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D89C8" w14:textId="74230932" w:rsidR="004A3569" w:rsidRDefault="00BE4194" w:rsidP="004A3569">
      <w:pPr>
        <w:tabs>
          <w:tab w:val="left" w:pos="6804"/>
        </w:tabs>
        <w:ind w:left="5529"/>
      </w:pPr>
      <w:r>
        <w:t xml:space="preserve">                                                                                                </w:t>
      </w:r>
      <w:r w:rsidR="004A3569">
        <w:t>Valstybinių ir savivaldybių švietimo</w:t>
      </w:r>
    </w:p>
    <w:p w14:paraId="48EBA4FB" w14:textId="77777777" w:rsidR="004A3569" w:rsidRDefault="004A3569" w:rsidP="004A3569">
      <w:pPr>
        <w:tabs>
          <w:tab w:val="left" w:pos="6804"/>
        </w:tabs>
        <w:ind w:left="5529"/>
      </w:pPr>
      <w:r>
        <w:t>įstaigų (išskyrus aukštąsias mokyklas)</w:t>
      </w:r>
    </w:p>
    <w:p w14:paraId="13251D88" w14:textId="77777777" w:rsidR="004A3569" w:rsidRDefault="004A3569" w:rsidP="004A3569">
      <w:pPr>
        <w:tabs>
          <w:tab w:val="left" w:pos="6804"/>
        </w:tabs>
        <w:ind w:left="5529"/>
      </w:pPr>
      <w:r>
        <w:t>vadovų, jų pavaduotojų ugdymui, ugdymą</w:t>
      </w:r>
    </w:p>
    <w:p w14:paraId="11EAB6E9" w14:textId="77777777" w:rsidR="004A3569" w:rsidRDefault="004A3569" w:rsidP="004A3569">
      <w:pPr>
        <w:tabs>
          <w:tab w:val="left" w:pos="6804"/>
        </w:tabs>
        <w:ind w:left="5529"/>
      </w:pPr>
      <w:r>
        <w:t>organizuojančių skyrių vedėjų veiklos</w:t>
      </w:r>
    </w:p>
    <w:p w14:paraId="7477CD93" w14:textId="77777777" w:rsidR="004A3569" w:rsidRDefault="004A3569" w:rsidP="004A3569">
      <w:pPr>
        <w:tabs>
          <w:tab w:val="left" w:pos="6804"/>
        </w:tabs>
        <w:ind w:left="5529"/>
        <w:rPr>
          <w:szCs w:val="24"/>
          <w:lang w:eastAsia="lt-LT"/>
        </w:rPr>
      </w:pPr>
      <w:r>
        <w:t xml:space="preserve">vertinimo nuostatų </w:t>
      </w:r>
    </w:p>
    <w:p w14:paraId="331684CD" w14:textId="77777777" w:rsidR="004A3569" w:rsidRDefault="004A3569" w:rsidP="004A3569">
      <w:pPr>
        <w:tabs>
          <w:tab w:val="left" w:pos="6804"/>
        </w:tabs>
        <w:ind w:left="5529"/>
        <w:rPr>
          <w:szCs w:val="24"/>
          <w:lang w:eastAsia="ar-SA"/>
        </w:rPr>
      </w:pPr>
      <w:r>
        <w:rPr>
          <w:szCs w:val="24"/>
          <w:lang w:eastAsia="ar-SA"/>
        </w:rPr>
        <w:t>1 priedas</w:t>
      </w:r>
    </w:p>
    <w:p w14:paraId="01F184D1" w14:textId="77777777" w:rsidR="004A3569" w:rsidRDefault="004A3569" w:rsidP="004A3569">
      <w:pPr>
        <w:tabs>
          <w:tab w:val="left" w:pos="6237"/>
          <w:tab w:val="right" w:pos="8306"/>
        </w:tabs>
        <w:rPr>
          <w:szCs w:val="24"/>
        </w:rPr>
      </w:pPr>
    </w:p>
    <w:p w14:paraId="2980FF53" w14:textId="77777777" w:rsidR="004A3569" w:rsidRDefault="004A3569" w:rsidP="004A3569">
      <w:pPr>
        <w:jc w:val="center"/>
        <w:rPr>
          <w:b/>
          <w:szCs w:val="24"/>
          <w:lang w:eastAsia="lt-LT"/>
        </w:rPr>
      </w:pPr>
      <w:r>
        <w:rPr>
          <w:b/>
          <w:szCs w:val="24"/>
          <w:lang w:eastAsia="lt-LT"/>
        </w:rPr>
        <w:t>(Švietimo įstaigos (išskyrus aukštąją mokyklą) vadovo metų veiklos ataskaitos forma)</w:t>
      </w:r>
    </w:p>
    <w:p w14:paraId="54CFCBE0" w14:textId="77777777" w:rsidR="004A3569" w:rsidRDefault="004A3569" w:rsidP="004A3569">
      <w:pPr>
        <w:jc w:val="center"/>
        <w:rPr>
          <w:b/>
          <w:szCs w:val="24"/>
          <w:lang w:eastAsia="lt-LT"/>
        </w:rPr>
      </w:pPr>
    </w:p>
    <w:p w14:paraId="42CD2E1C" w14:textId="3557F326" w:rsidR="004A3569" w:rsidRPr="00C102FA" w:rsidRDefault="00C102FA" w:rsidP="004A3569">
      <w:pPr>
        <w:tabs>
          <w:tab w:val="left" w:pos="14656"/>
        </w:tabs>
        <w:jc w:val="center"/>
        <w:rPr>
          <w:b/>
          <w:bCs/>
          <w:szCs w:val="24"/>
          <w:u w:val="single"/>
          <w:lang w:eastAsia="lt-LT"/>
        </w:rPr>
      </w:pPr>
      <w:r w:rsidRPr="00C102FA">
        <w:rPr>
          <w:b/>
          <w:bCs/>
          <w:szCs w:val="24"/>
          <w:u w:val="single"/>
          <w:lang w:eastAsia="lt-LT"/>
        </w:rPr>
        <w:t xml:space="preserve">ŠILALĖS SPORTO MOKYKLOS DIREKTORĖS </w:t>
      </w:r>
    </w:p>
    <w:p w14:paraId="546ECAED" w14:textId="77777777" w:rsidR="004A3569" w:rsidRDefault="004A3569" w:rsidP="004A3569">
      <w:pPr>
        <w:tabs>
          <w:tab w:val="left" w:pos="14656"/>
        </w:tabs>
        <w:jc w:val="center"/>
        <w:rPr>
          <w:sz w:val="20"/>
          <w:lang w:eastAsia="lt-LT"/>
        </w:rPr>
      </w:pPr>
      <w:r>
        <w:rPr>
          <w:sz w:val="20"/>
          <w:lang w:eastAsia="lt-LT"/>
        </w:rPr>
        <w:t>(švietimo įstaigos pavadinimas)</w:t>
      </w:r>
    </w:p>
    <w:p w14:paraId="396BCF5F" w14:textId="733BA5C6" w:rsidR="004A3569" w:rsidRPr="00C102FA" w:rsidRDefault="00C102FA" w:rsidP="004A3569">
      <w:pPr>
        <w:tabs>
          <w:tab w:val="left" w:pos="14656"/>
        </w:tabs>
        <w:jc w:val="center"/>
        <w:rPr>
          <w:b/>
          <w:bCs/>
          <w:szCs w:val="24"/>
          <w:u w:val="single"/>
          <w:lang w:eastAsia="lt-LT"/>
        </w:rPr>
      </w:pPr>
      <w:r w:rsidRPr="00C102FA">
        <w:rPr>
          <w:b/>
          <w:bCs/>
          <w:szCs w:val="24"/>
          <w:u w:val="single"/>
          <w:lang w:eastAsia="lt-LT"/>
        </w:rPr>
        <w:t>GITANOS JURGUTIENĖS</w:t>
      </w:r>
    </w:p>
    <w:p w14:paraId="77FF5137" w14:textId="77777777" w:rsidR="004A3569" w:rsidRDefault="004A3569" w:rsidP="004A3569">
      <w:pPr>
        <w:jc w:val="center"/>
        <w:rPr>
          <w:sz w:val="20"/>
          <w:lang w:eastAsia="lt-LT"/>
        </w:rPr>
      </w:pPr>
      <w:r>
        <w:rPr>
          <w:sz w:val="20"/>
          <w:lang w:eastAsia="lt-LT"/>
        </w:rPr>
        <w:t>(švietimo įstaigos vadovo vardas ir pavardė)</w:t>
      </w:r>
    </w:p>
    <w:p w14:paraId="684DA64F" w14:textId="77777777" w:rsidR="00C102FA" w:rsidRDefault="00C102FA" w:rsidP="004A3569">
      <w:pPr>
        <w:jc w:val="center"/>
        <w:rPr>
          <w:sz w:val="20"/>
          <w:lang w:eastAsia="lt-LT"/>
        </w:rPr>
      </w:pPr>
    </w:p>
    <w:p w14:paraId="33D236DC" w14:textId="77777777" w:rsidR="00C102FA" w:rsidRDefault="00C102FA" w:rsidP="004A3569">
      <w:pPr>
        <w:jc w:val="center"/>
        <w:rPr>
          <w:sz w:val="20"/>
          <w:lang w:eastAsia="lt-LT"/>
        </w:rPr>
      </w:pPr>
    </w:p>
    <w:p w14:paraId="18DBA5CA" w14:textId="77777777" w:rsidR="004A3569" w:rsidRDefault="004A3569" w:rsidP="004A3569">
      <w:pPr>
        <w:jc w:val="center"/>
        <w:rPr>
          <w:b/>
          <w:szCs w:val="24"/>
          <w:lang w:eastAsia="lt-LT"/>
        </w:rPr>
      </w:pPr>
      <w:r>
        <w:rPr>
          <w:b/>
          <w:szCs w:val="24"/>
          <w:lang w:eastAsia="lt-LT"/>
        </w:rPr>
        <w:t>METŲ VEIKLOS ATASKAITA</w:t>
      </w:r>
    </w:p>
    <w:p w14:paraId="3D740522" w14:textId="77777777" w:rsidR="004A3569" w:rsidRDefault="004A3569" w:rsidP="004A3569">
      <w:pPr>
        <w:jc w:val="center"/>
        <w:rPr>
          <w:szCs w:val="24"/>
          <w:lang w:eastAsia="lt-LT"/>
        </w:rPr>
      </w:pPr>
    </w:p>
    <w:p w14:paraId="26F5BF85" w14:textId="179C4219" w:rsidR="004A3569" w:rsidRDefault="00C102FA" w:rsidP="004A3569">
      <w:pPr>
        <w:jc w:val="center"/>
        <w:rPr>
          <w:szCs w:val="24"/>
          <w:lang w:eastAsia="lt-LT"/>
        </w:rPr>
      </w:pPr>
      <w:r>
        <w:rPr>
          <w:szCs w:val="24"/>
          <w:lang w:eastAsia="lt-LT"/>
        </w:rPr>
        <w:t>202</w:t>
      </w:r>
      <w:r w:rsidR="003A7C18">
        <w:rPr>
          <w:szCs w:val="24"/>
          <w:lang w:eastAsia="lt-LT"/>
        </w:rPr>
        <w:t>5</w:t>
      </w:r>
      <w:r>
        <w:rPr>
          <w:szCs w:val="24"/>
          <w:lang w:eastAsia="lt-LT"/>
        </w:rPr>
        <w:t xml:space="preserve">-01-19 </w:t>
      </w:r>
      <w:r w:rsidR="004A3569">
        <w:rPr>
          <w:szCs w:val="24"/>
          <w:lang w:eastAsia="lt-LT"/>
        </w:rPr>
        <w:t xml:space="preserve">Nr. </w:t>
      </w:r>
      <w:r>
        <w:rPr>
          <w:szCs w:val="24"/>
          <w:lang w:eastAsia="lt-LT"/>
        </w:rPr>
        <w:t>1</w:t>
      </w:r>
    </w:p>
    <w:p w14:paraId="3CC126CF" w14:textId="77777777" w:rsidR="004A3569" w:rsidRDefault="004A3569" w:rsidP="004A3569">
      <w:pPr>
        <w:jc w:val="center"/>
        <w:rPr>
          <w:sz w:val="20"/>
          <w:lang w:eastAsia="lt-LT"/>
        </w:rPr>
      </w:pPr>
      <w:r>
        <w:rPr>
          <w:sz w:val="20"/>
          <w:lang w:eastAsia="lt-LT"/>
        </w:rPr>
        <w:t>(data)</w:t>
      </w:r>
    </w:p>
    <w:p w14:paraId="58FAB6B4" w14:textId="46CB44B4" w:rsidR="004A3569" w:rsidRPr="00C102FA" w:rsidRDefault="00C102FA" w:rsidP="004A3569">
      <w:pPr>
        <w:tabs>
          <w:tab w:val="left" w:pos="3828"/>
        </w:tabs>
        <w:jc w:val="center"/>
        <w:rPr>
          <w:szCs w:val="24"/>
          <w:u w:val="single"/>
          <w:lang w:eastAsia="lt-LT"/>
        </w:rPr>
      </w:pPr>
      <w:r w:rsidRPr="00C102FA">
        <w:rPr>
          <w:szCs w:val="24"/>
          <w:u w:val="single"/>
          <w:lang w:eastAsia="lt-LT"/>
        </w:rPr>
        <w:t>Šilalė</w:t>
      </w:r>
    </w:p>
    <w:p w14:paraId="253FF9A0" w14:textId="77777777" w:rsidR="004A3569" w:rsidRDefault="004A3569" w:rsidP="004A3569">
      <w:pPr>
        <w:tabs>
          <w:tab w:val="left" w:pos="3828"/>
        </w:tabs>
        <w:jc w:val="center"/>
        <w:rPr>
          <w:sz w:val="20"/>
          <w:lang w:eastAsia="lt-LT"/>
        </w:rPr>
      </w:pPr>
      <w:r>
        <w:rPr>
          <w:sz w:val="20"/>
          <w:lang w:eastAsia="lt-LT"/>
        </w:rPr>
        <w:t>(sudarymo vieta)</w:t>
      </w:r>
    </w:p>
    <w:p w14:paraId="225827A0" w14:textId="77777777" w:rsidR="004A3569" w:rsidRDefault="004A3569" w:rsidP="004A3569">
      <w:pPr>
        <w:jc w:val="center"/>
        <w:rPr>
          <w:lang w:eastAsia="lt-LT"/>
        </w:rPr>
      </w:pPr>
    </w:p>
    <w:p w14:paraId="2AF4D6F4" w14:textId="77777777" w:rsidR="004A3569" w:rsidRDefault="004A3569" w:rsidP="004A3569">
      <w:pPr>
        <w:jc w:val="center"/>
        <w:rPr>
          <w:b/>
          <w:szCs w:val="24"/>
          <w:lang w:eastAsia="lt-LT"/>
        </w:rPr>
      </w:pPr>
      <w:r>
        <w:rPr>
          <w:b/>
          <w:szCs w:val="24"/>
          <w:lang w:eastAsia="lt-LT"/>
        </w:rPr>
        <w:t>I SKYRIUS</w:t>
      </w:r>
    </w:p>
    <w:p w14:paraId="0DE72077" w14:textId="77777777" w:rsidR="004A3569" w:rsidRDefault="004A3569" w:rsidP="004A3569">
      <w:pPr>
        <w:jc w:val="center"/>
        <w:rPr>
          <w:b/>
          <w:szCs w:val="24"/>
          <w:lang w:eastAsia="lt-LT"/>
        </w:rPr>
      </w:pPr>
      <w:r>
        <w:rPr>
          <w:b/>
          <w:szCs w:val="24"/>
          <w:lang w:eastAsia="lt-LT"/>
        </w:rPr>
        <w:t>STRATEGINIO PLANO IR METINIO VEIKLOS PLANO ĮGYVENDINIMAS</w:t>
      </w:r>
    </w:p>
    <w:p w14:paraId="76D53631" w14:textId="77777777" w:rsidR="004A3569" w:rsidRDefault="004A3569" w:rsidP="004A3569">
      <w:pPr>
        <w:jc w:val="center"/>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A3569" w14:paraId="632B968E" w14:textId="77777777" w:rsidTr="00741DFC">
        <w:tc>
          <w:tcPr>
            <w:tcW w:w="9775" w:type="dxa"/>
          </w:tcPr>
          <w:p w14:paraId="6C8CE225" w14:textId="77777777" w:rsidR="004A3569" w:rsidRDefault="004A3569" w:rsidP="00484C30">
            <w:pPr>
              <w:jc w:val="center"/>
              <w:rPr>
                <w:sz w:val="20"/>
                <w:lang w:eastAsia="lt-LT"/>
              </w:rPr>
            </w:pPr>
          </w:p>
          <w:p w14:paraId="0B019374" w14:textId="248640FE" w:rsidR="004A3569" w:rsidRDefault="00CE7D68" w:rsidP="005817F2">
            <w:pPr>
              <w:ind w:firstLine="881"/>
              <w:jc w:val="both"/>
              <w:rPr>
                <w:szCs w:val="24"/>
                <w:lang w:eastAsia="lt-LT"/>
              </w:rPr>
            </w:pPr>
            <w:r>
              <w:rPr>
                <w:szCs w:val="24"/>
                <w:lang w:eastAsia="lt-LT"/>
              </w:rPr>
              <w:t>2024 metais Šilalės sporto mokyklos veikla buvo vykdoma vadovaujantis Šilalės sporto mokyklos 2023-2025 metų strateginiu planu bei 2024 metų veiklos planu. Įgyvendindama strateginį planą mokykla teikė kokybiškas, šiandieninius lūkesčius bei klientų poreikius atitinkančias paslaugas.</w:t>
            </w:r>
          </w:p>
          <w:p w14:paraId="13370BC4" w14:textId="2FFC395A" w:rsidR="00CE7D68" w:rsidRDefault="00CE7D68" w:rsidP="005817F2">
            <w:pPr>
              <w:ind w:firstLine="881"/>
              <w:jc w:val="both"/>
              <w:rPr>
                <w:szCs w:val="24"/>
                <w:lang w:eastAsia="lt-LT"/>
              </w:rPr>
            </w:pPr>
            <w:r>
              <w:rPr>
                <w:szCs w:val="24"/>
                <w:lang w:eastAsia="lt-LT"/>
              </w:rPr>
              <w:t>2023-2025 metų strateginiam planui įgyvendinti buvo nusimatyti trys strateginiai tikslai ir uždaviniai jiems įgyvendinti:</w:t>
            </w:r>
          </w:p>
          <w:p w14:paraId="4267088D" w14:textId="6CBDD9FA" w:rsidR="00CE7D68" w:rsidRPr="00705BE5" w:rsidRDefault="00CE7D68" w:rsidP="005817F2">
            <w:pPr>
              <w:ind w:firstLine="881"/>
              <w:jc w:val="both"/>
              <w:rPr>
                <w:i/>
                <w:iCs/>
                <w:szCs w:val="24"/>
                <w:lang w:eastAsia="lt-LT"/>
              </w:rPr>
            </w:pPr>
            <w:r w:rsidRPr="00705BE5">
              <w:rPr>
                <w:i/>
                <w:iCs/>
                <w:szCs w:val="24"/>
                <w:lang w:eastAsia="lt-LT"/>
              </w:rPr>
              <w:t>1 tikslas. Gerinti ugdymo kokybę.</w:t>
            </w:r>
          </w:p>
          <w:p w14:paraId="6A1AE1E4" w14:textId="3BF52440" w:rsidR="00CE7D68" w:rsidRPr="00705BE5" w:rsidRDefault="00CE7D68" w:rsidP="005817F2">
            <w:pPr>
              <w:ind w:firstLine="881"/>
              <w:jc w:val="both"/>
              <w:rPr>
                <w:i/>
                <w:iCs/>
                <w:szCs w:val="24"/>
                <w:lang w:eastAsia="lt-LT"/>
              </w:rPr>
            </w:pPr>
            <w:r w:rsidRPr="00705BE5">
              <w:rPr>
                <w:i/>
                <w:iCs/>
                <w:szCs w:val="24"/>
                <w:lang w:eastAsia="lt-LT"/>
              </w:rPr>
              <w:t>2 tikslas. Stiprinti materialinę bazę, kurti saugią ir jaukią mokyklos aplinką. Didinti sporto paslaugų kokybę ir prieinamumą.</w:t>
            </w:r>
          </w:p>
          <w:p w14:paraId="2EA95BF5" w14:textId="535AC714" w:rsidR="00CE7D68" w:rsidRPr="00705BE5" w:rsidRDefault="00CE7D68" w:rsidP="005817F2">
            <w:pPr>
              <w:ind w:firstLine="881"/>
              <w:jc w:val="both"/>
              <w:rPr>
                <w:i/>
                <w:iCs/>
                <w:szCs w:val="24"/>
                <w:lang w:eastAsia="lt-LT"/>
              </w:rPr>
            </w:pPr>
            <w:r w:rsidRPr="00705BE5">
              <w:rPr>
                <w:i/>
                <w:iCs/>
                <w:szCs w:val="24"/>
                <w:lang w:eastAsia="lt-LT"/>
              </w:rPr>
              <w:t>3 tikslas. Puoselėti bendruomeniškumą ir partnerystę sveikatingumo ir fizinio aktyvumo skatinimo srityje.</w:t>
            </w:r>
          </w:p>
          <w:p w14:paraId="3B1A2765" w14:textId="0FE365D5" w:rsidR="00CE7D68" w:rsidRPr="00947345" w:rsidRDefault="00BE4194" w:rsidP="005817F2">
            <w:pPr>
              <w:ind w:firstLine="881"/>
              <w:jc w:val="both"/>
              <w:rPr>
                <w:b/>
                <w:bCs/>
                <w:szCs w:val="24"/>
                <w:lang w:eastAsia="lt-LT"/>
              </w:rPr>
            </w:pPr>
            <w:r w:rsidRPr="00947345">
              <w:rPr>
                <w:b/>
                <w:bCs/>
                <w:szCs w:val="24"/>
                <w:lang w:eastAsia="lt-LT"/>
              </w:rPr>
              <w:t xml:space="preserve">1. </w:t>
            </w:r>
            <w:r w:rsidR="00CE7D68" w:rsidRPr="00947345">
              <w:rPr>
                <w:b/>
                <w:bCs/>
                <w:szCs w:val="24"/>
                <w:lang w:eastAsia="lt-LT"/>
              </w:rPr>
              <w:t>Gerinti ugdymo kokybę</w:t>
            </w:r>
          </w:p>
          <w:p w14:paraId="1D1F8B41" w14:textId="5FFA6FDE" w:rsidR="00BE4194" w:rsidRDefault="00BE4194" w:rsidP="005817F2">
            <w:pPr>
              <w:ind w:firstLine="881"/>
              <w:jc w:val="both"/>
              <w:rPr>
                <w:lang w:eastAsia="lt-LT"/>
              </w:rPr>
            </w:pPr>
            <w:r>
              <w:rPr>
                <w:lang w:eastAsia="lt-LT"/>
              </w:rPr>
              <w:t>Mokiniams sudarytos puikios sąlygos treniruotėms ir pasiruošimui siekiant aukštų sportinių rezultatų. 2024 metais 101 mokinys užfiksavo savo asmeninę pažangą, kuriems suteiktos arba pratęstos meistriškumo pakopos.</w:t>
            </w:r>
          </w:p>
          <w:p w14:paraId="68A5A381" w14:textId="16CBA31C" w:rsidR="00BE4194" w:rsidRDefault="00BE4194" w:rsidP="005817F2">
            <w:pPr>
              <w:ind w:firstLine="881"/>
              <w:jc w:val="both"/>
              <w:rPr>
                <w:lang w:eastAsia="lt-LT"/>
              </w:rPr>
            </w:pPr>
            <w:r>
              <w:rPr>
                <w:lang w:eastAsia="lt-LT"/>
              </w:rPr>
              <w:t xml:space="preserve">Mokiniai dalyvavo šalies ir tarptautiniuose sporto renginiuose, žaidynėse, </w:t>
            </w:r>
            <w:r w:rsidR="005817F2">
              <w:rPr>
                <w:lang w:eastAsia="lt-LT"/>
              </w:rPr>
              <w:t xml:space="preserve">čempionatuose, </w:t>
            </w:r>
            <w:r>
              <w:rPr>
                <w:lang w:eastAsia="lt-LT"/>
              </w:rPr>
              <w:t xml:space="preserve">pirmenybėse, turnyruose, puoselėjo saviraiškos kompetencijas, pelnė prizines vietas. Buvo organizuojamos meistriškumo stovyklos sėkmingiau pasiruošti </w:t>
            </w:r>
            <w:proofErr w:type="spellStart"/>
            <w:r>
              <w:rPr>
                <w:lang w:eastAsia="lt-LT"/>
              </w:rPr>
              <w:t>y</w:t>
            </w:r>
            <w:r w:rsidR="00947345">
              <w:rPr>
                <w:lang w:eastAsia="lt-LT"/>
              </w:rPr>
              <w:t>y</w:t>
            </w:r>
            <w:r>
              <w:rPr>
                <w:lang w:eastAsia="lt-LT"/>
              </w:rPr>
              <w:t>ksiančioms</w:t>
            </w:r>
            <w:proofErr w:type="spellEnd"/>
            <w:r>
              <w:rPr>
                <w:lang w:eastAsia="lt-LT"/>
              </w:rPr>
              <w:t xml:space="preserve"> svarbiausioms sezono varžyboms</w:t>
            </w:r>
            <w:r w:rsidR="00947345">
              <w:rPr>
                <w:lang w:eastAsia="lt-LT"/>
              </w:rPr>
              <w:t>. Stovyklų metu mokiniai ugdė socialines emocines kompetencijas, tobulėjo fiziškai ir psichologiškai.</w:t>
            </w:r>
          </w:p>
          <w:p w14:paraId="4B48D03D" w14:textId="72355741" w:rsidR="00947345" w:rsidRDefault="00947345" w:rsidP="00D17176">
            <w:pPr>
              <w:ind w:firstLine="881"/>
              <w:jc w:val="both"/>
              <w:rPr>
                <w:lang w:eastAsia="lt-LT"/>
              </w:rPr>
            </w:pPr>
            <w:r>
              <w:rPr>
                <w:lang w:eastAsia="lt-LT"/>
              </w:rPr>
              <w:t>Treneriai planavo savo profesinio tobulėjimo kryptis, tobulino asmenines ir profesines kompetencijas dalyvaudami mokymuose, seminaruose, konferencijose.</w:t>
            </w:r>
            <w:r w:rsidR="00705BE5">
              <w:rPr>
                <w:lang w:eastAsia="lt-LT"/>
              </w:rPr>
              <w:t xml:space="preserve"> </w:t>
            </w:r>
            <w:r w:rsidR="005817F2">
              <w:rPr>
                <w:lang w:eastAsia="lt-LT"/>
              </w:rPr>
              <w:t xml:space="preserve">Per metus stebėta ir analizuota 12 užsiėmimų įvairiais ugdymo kokybės aspektais. </w:t>
            </w:r>
            <w:r w:rsidR="00705BE5">
              <w:rPr>
                <w:lang w:eastAsia="lt-LT"/>
              </w:rPr>
              <w:t xml:space="preserve">Atnaujinti pirmos pagalbos mokymai darbuotojams, organizuoti privalomieji higienos įgūdžiai naujiems darbuotojams, vykdyti </w:t>
            </w:r>
            <w:r w:rsidR="005817F2">
              <w:rPr>
                <w:lang w:eastAsia="lt-LT"/>
              </w:rPr>
              <w:t xml:space="preserve">praktiniai </w:t>
            </w:r>
            <w:r w:rsidR="00705BE5">
              <w:rPr>
                <w:lang w:eastAsia="lt-LT"/>
              </w:rPr>
              <w:t>mokymai</w:t>
            </w:r>
            <w:r w:rsidR="005817F2">
              <w:rPr>
                <w:lang w:eastAsia="lt-LT"/>
              </w:rPr>
              <w:t xml:space="preserve"> ir supažindinimas su dirbtine laipiojimo</w:t>
            </w:r>
            <w:r w:rsidR="00D17176">
              <w:rPr>
                <w:lang w:eastAsia="lt-LT"/>
              </w:rPr>
              <w:t xml:space="preserve"> uolomis</w:t>
            </w:r>
            <w:r w:rsidR="005817F2">
              <w:rPr>
                <w:lang w:eastAsia="lt-LT"/>
              </w:rPr>
              <w:t xml:space="preserve"> sienele (jos komplektacija, priežiūra ir saugumo reikalavimais)</w:t>
            </w:r>
            <w:r w:rsidR="00705BE5">
              <w:rPr>
                <w:lang w:eastAsia="lt-LT"/>
              </w:rPr>
              <w:t>.</w:t>
            </w:r>
            <w:r>
              <w:rPr>
                <w:lang w:eastAsia="lt-LT"/>
              </w:rPr>
              <w:t xml:space="preserve"> Didelis dėmesys buvo skiriamas bendradarbiavimo ir keitimosi gerąja </w:t>
            </w:r>
            <w:r>
              <w:rPr>
                <w:lang w:eastAsia="lt-LT"/>
              </w:rPr>
              <w:lastRenderedPageBreak/>
              <w:t>praktika tarp trenerių skatinimui.</w:t>
            </w:r>
            <w:r w:rsidR="00784587">
              <w:rPr>
                <w:lang w:eastAsia="lt-LT"/>
              </w:rPr>
              <w:t xml:space="preserve"> </w:t>
            </w:r>
            <w:r w:rsidR="00D17176">
              <w:rPr>
                <w:lang w:eastAsia="lt-LT"/>
              </w:rPr>
              <w:t>Organizavome</w:t>
            </w:r>
            <w:r w:rsidR="00784587">
              <w:rPr>
                <w:lang w:eastAsia="lt-LT"/>
              </w:rPr>
              <w:t xml:space="preserve"> </w:t>
            </w:r>
            <w:r w:rsidR="00D17176">
              <w:rPr>
                <w:lang w:eastAsia="lt-LT"/>
              </w:rPr>
              <w:t xml:space="preserve">dirbtinės laipiojimo uolomis sienelės saugaus darbo ir kopimo </w:t>
            </w:r>
            <w:r w:rsidR="00784587">
              <w:rPr>
                <w:lang w:eastAsia="lt-LT"/>
              </w:rPr>
              <w:t>mokym</w:t>
            </w:r>
            <w:r w:rsidR="00D17176">
              <w:rPr>
                <w:lang w:eastAsia="lt-LT"/>
              </w:rPr>
              <w:t xml:space="preserve">us </w:t>
            </w:r>
            <w:r w:rsidR="00D17176" w:rsidRPr="00D17176">
              <w:rPr>
                <w:lang w:eastAsia="lt-LT"/>
              </w:rPr>
              <w:t xml:space="preserve">Brigados generolo Motiejaus </w:t>
            </w:r>
            <w:proofErr w:type="spellStart"/>
            <w:r w:rsidR="00D17176" w:rsidRPr="00D17176">
              <w:rPr>
                <w:lang w:eastAsia="lt-LT"/>
              </w:rPr>
              <w:t>Pečiulionio</w:t>
            </w:r>
            <w:proofErr w:type="spellEnd"/>
            <w:r w:rsidR="00D17176" w:rsidRPr="00D17176">
              <w:rPr>
                <w:lang w:eastAsia="lt-LT"/>
              </w:rPr>
              <w:t xml:space="preserve"> artilerijos batalion</w:t>
            </w:r>
            <w:r w:rsidR="00D17176">
              <w:rPr>
                <w:lang w:eastAsia="lt-LT"/>
              </w:rPr>
              <w:t>o kareiviams.</w:t>
            </w:r>
            <w:r w:rsidR="00784587">
              <w:rPr>
                <w:lang w:eastAsia="lt-LT"/>
              </w:rPr>
              <w:t xml:space="preserve"> </w:t>
            </w:r>
          </w:p>
          <w:p w14:paraId="7B8E06C7" w14:textId="1A0F717A" w:rsidR="00947345" w:rsidRDefault="00947345" w:rsidP="00D17176">
            <w:pPr>
              <w:ind w:firstLine="881"/>
              <w:jc w:val="both"/>
              <w:rPr>
                <w:lang w:eastAsia="lt-LT"/>
              </w:rPr>
            </w:pPr>
            <w:r>
              <w:rPr>
                <w:lang w:eastAsia="lt-LT"/>
              </w:rPr>
              <w:t xml:space="preserve">2024 metais į sporto mokyklą atėjo dirbti krepšinio ir stalo teniso treneriai. Džiaugiamės, kad pavykdo pritraukti motyvuotų darbuotojų, nes jau daugelį metų sunku pritraukti į mažą miestelį </w:t>
            </w:r>
            <w:r w:rsidR="00D17176">
              <w:rPr>
                <w:lang w:eastAsia="lt-LT"/>
              </w:rPr>
              <w:t>naujų</w:t>
            </w:r>
            <w:r>
              <w:rPr>
                <w:lang w:eastAsia="lt-LT"/>
              </w:rPr>
              <w:t xml:space="preserve"> specialist</w:t>
            </w:r>
            <w:r w:rsidR="00D17176">
              <w:rPr>
                <w:lang w:eastAsia="lt-LT"/>
              </w:rPr>
              <w:t>ų</w:t>
            </w:r>
            <w:r>
              <w:rPr>
                <w:lang w:eastAsia="lt-LT"/>
              </w:rPr>
              <w:t>.</w:t>
            </w:r>
          </w:p>
          <w:p w14:paraId="1ADC9990" w14:textId="255C09DC" w:rsidR="00947345" w:rsidRDefault="00947345" w:rsidP="00D17176">
            <w:pPr>
              <w:ind w:firstLine="881"/>
              <w:jc w:val="both"/>
              <w:rPr>
                <w:lang w:eastAsia="lt-LT"/>
              </w:rPr>
            </w:pPr>
            <w:r>
              <w:rPr>
                <w:lang w:eastAsia="lt-LT"/>
              </w:rPr>
              <w:t>2024 m. rugsėjo mėn. akredituota nauja sporto programa ir įsteigta nauja sporto šaka – karate.</w:t>
            </w:r>
          </w:p>
          <w:p w14:paraId="41EEBFDD" w14:textId="3F051A87" w:rsidR="00947345" w:rsidRDefault="00947345" w:rsidP="00D17176">
            <w:pPr>
              <w:ind w:firstLine="881"/>
              <w:jc w:val="both"/>
              <w:rPr>
                <w:lang w:eastAsia="lt-LT"/>
              </w:rPr>
            </w:pPr>
            <w:r>
              <w:rPr>
                <w:lang w:eastAsia="lt-LT"/>
              </w:rPr>
              <w:t>2024 m. balandžio mėn. pradėjome eksploatuoti naują sporto salę, o tai ženkliai pagerino treniravimosi sąlygas bei ugdymo kokybę.</w:t>
            </w:r>
          </w:p>
          <w:p w14:paraId="16D04030" w14:textId="04DEB640" w:rsidR="00705BE5" w:rsidRDefault="00705BE5" w:rsidP="00D17176">
            <w:pPr>
              <w:ind w:firstLine="881"/>
              <w:jc w:val="both"/>
              <w:rPr>
                <w:lang w:eastAsia="lt-LT"/>
              </w:rPr>
            </w:pPr>
            <w:r>
              <w:rPr>
                <w:lang w:eastAsia="lt-LT"/>
              </w:rPr>
              <w:t>2024 metais į įvairaus amžiaus grupių Lietuvos rinktines įtraukti 6 dviračių sporto atstovai ir 1 tinklinio.</w:t>
            </w:r>
          </w:p>
          <w:p w14:paraId="6DA7646D" w14:textId="38CCB3EC" w:rsidR="00CE7D68" w:rsidRDefault="00705BE5" w:rsidP="00D17176">
            <w:pPr>
              <w:ind w:firstLine="881"/>
              <w:jc w:val="both"/>
              <w:rPr>
                <w:lang w:eastAsia="lt-LT"/>
              </w:rPr>
            </w:pPr>
            <w:r>
              <w:rPr>
                <w:lang w:eastAsia="lt-LT"/>
              </w:rPr>
              <w:t>2024</w:t>
            </w:r>
            <w:r w:rsidR="00D17176">
              <w:rPr>
                <w:lang w:eastAsia="lt-LT"/>
              </w:rPr>
              <w:t>-06-27</w:t>
            </w:r>
            <w:r>
              <w:rPr>
                <w:lang w:eastAsia="lt-LT"/>
              </w:rPr>
              <w:t xml:space="preserve"> parengta</w:t>
            </w:r>
            <w:r w:rsidR="00D17176">
              <w:rPr>
                <w:lang w:eastAsia="lt-LT"/>
              </w:rPr>
              <w:t>s</w:t>
            </w:r>
            <w:r>
              <w:rPr>
                <w:lang w:eastAsia="lt-LT"/>
              </w:rPr>
              <w:t xml:space="preserve"> ir Šilalės rajono savivaldybė tarybo</w:t>
            </w:r>
            <w:r w:rsidR="00D17176">
              <w:rPr>
                <w:lang w:eastAsia="lt-LT"/>
              </w:rPr>
              <w:t>s sprendimu Nr. T1-164</w:t>
            </w:r>
            <w:r>
              <w:rPr>
                <w:lang w:eastAsia="lt-LT"/>
              </w:rPr>
              <w:t xml:space="preserve"> patvirtinta nauja</w:t>
            </w:r>
            <w:r w:rsidR="00D17176">
              <w:rPr>
                <w:lang w:eastAsia="lt-LT"/>
              </w:rPr>
              <w:t>s</w:t>
            </w:r>
            <w:r>
              <w:rPr>
                <w:lang w:eastAsia="lt-LT"/>
              </w:rPr>
              <w:t xml:space="preserve"> Šilalės sporto mokyklos </w:t>
            </w:r>
            <w:r w:rsidR="00D17176">
              <w:rPr>
                <w:lang w:eastAsia="lt-LT"/>
              </w:rPr>
              <w:t>sportinio ugdymo organizavimo tvarkos aprašas</w:t>
            </w:r>
            <w:r>
              <w:rPr>
                <w:lang w:eastAsia="lt-LT"/>
              </w:rPr>
              <w:t>.</w:t>
            </w:r>
            <w:r w:rsidR="00D17176">
              <w:rPr>
                <w:lang w:eastAsia="lt-LT"/>
              </w:rPr>
              <w:t xml:space="preserve"> Pakeistas Šilalės rajono savivaldybės tarybos 2024-06-27 sprendimu Nr.T1-166 mokinių priėmimo į Šilalės sporto mokyklą tvarkos aprašas.</w:t>
            </w:r>
          </w:p>
          <w:p w14:paraId="0EE07F28" w14:textId="78AB665D" w:rsidR="00705BE5" w:rsidRDefault="00705BE5" w:rsidP="00D17176">
            <w:pPr>
              <w:ind w:firstLine="881"/>
              <w:jc w:val="both"/>
              <w:rPr>
                <w:b/>
                <w:bCs/>
                <w:szCs w:val="24"/>
                <w:lang w:eastAsia="lt-LT"/>
              </w:rPr>
            </w:pPr>
            <w:r w:rsidRPr="00705BE5">
              <w:rPr>
                <w:b/>
                <w:bCs/>
                <w:szCs w:val="24"/>
                <w:lang w:eastAsia="lt-LT"/>
              </w:rPr>
              <w:t>2. Stiprinti materialinę bazę, kurti saugią ir jaukią mokyklos aplinką. Didinti sporto paslaugų kokybę ir prieinamumą.</w:t>
            </w:r>
          </w:p>
          <w:p w14:paraId="249731FE" w14:textId="09F6BB0E" w:rsidR="00EE2E98" w:rsidRPr="0093479E" w:rsidRDefault="00EE2E98" w:rsidP="00D17176">
            <w:pPr>
              <w:ind w:firstLine="881"/>
              <w:jc w:val="both"/>
              <w:rPr>
                <w:szCs w:val="24"/>
                <w:lang w:eastAsia="lt-LT"/>
              </w:rPr>
            </w:pPr>
            <w:r w:rsidRPr="0093479E">
              <w:rPr>
                <w:szCs w:val="24"/>
                <w:lang w:eastAsia="lt-LT"/>
              </w:rPr>
              <w:t>2024</w:t>
            </w:r>
            <w:r w:rsidR="00D17176" w:rsidRPr="0093479E">
              <w:rPr>
                <w:szCs w:val="24"/>
                <w:lang w:eastAsia="lt-LT"/>
              </w:rPr>
              <w:t xml:space="preserve">-03-29 </w:t>
            </w:r>
            <w:r w:rsidRPr="0093479E">
              <w:rPr>
                <w:szCs w:val="24"/>
                <w:lang w:eastAsia="lt-LT"/>
              </w:rPr>
              <w:t>Šilalės rajono savivaldybės tarybos sprendimu</w:t>
            </w:r>
            <w:r w:rsidR="00D17176" w:rsidRPr="0093479E">
              <w:rPr>
                <w:szCs w:val="24"/>
                <w:lang w:eastAsia="lt-LT"/>
              </w:rPr>
              <w:t xml:space="preserve"> Nr.T1-80</w:t>
            </w:r>
            <w:r w:rsidRPr="0093479E">
              <w:rPr>
                <w:szCs w:val="24"/>
                <w:lang w:eastAsia="lt-LT"/>
              </w:rPr>
              <w:t xml:space="preserve"> Šilalės sporto mokyklai patikėjimo teise valdyt</w:t>
            </w:r>
            <w:r w:rsidR="00D17176" w:rsidRPr="0093479E">
              <w:rPr>
                <w:szCs w:val="24"/>
                <w:lang w:eastAsia="lt-LT"/>
              </w:rPr>
              <w:t>i, naudoti ir disponuoti</w:t>
            </w:r>
            <w:r w:rsidRPr="0093479E">
              <w:rPr>
                <w:szCs w:val="24"/>
                <w:lang w:eastAsia="lt-LT"/>
              </w:rPr>
              <w:t xml:space="preserve"> perduotos sporto salės patalpos.</w:t>
            </w:r>
            <w:r w:rsidR="0093479E" w:rsidRPr="0093479E">
              <w:rPr>
                <w:szCs w:val="24"/>
                <w:lang w:eastAsia="lt-LT"/>
              </w:rPr>
              <w:t xml:space="preserve"> </w:t>
            </w:r>
            <w:r w:rsidRPr="0093479E">
              <w:rPr>
                <w:szCs w:val="24"/>
                <w:lang w:eastAsia="lt-LT"/>
              </w:rPr>
              <w:t xml:space="preserve"> Rajono tarybai pateikt</w:t>
            </w:r>
            <w:r w:rsidR="0093479E" w:rsidRPr="0093479E">
              <w:rPr>
                <w:szCs w:val="24"/>
                <w:lang w:eastAsia="lt-LT"/>
              </w:rPr>
              <w:t>i paskaičiavimai</w:t>
            </w:r>
            <w:r w:rsidRPr="0093479E">
              <w:rPr>
                <w:szCs w:val="24"/>
                <w:lang w:eastAsia="lt-LT"/>
              </w:rPr>
              <w:t xml:space="preserve"> </w:t>
            </w:r>
            <w:r w:rsidR="0093479E" w:rsidRPr="0093479E">
              <w:rPr>
                <w:szCs w:val="24"/>
                <w:lang w:eastAsia="lt-LT"/>
              </w:rPr>
              <w:t xml:space="preserve">ir siūlymas dėl teikiamų paslaugų </w:t>
            </w:r>
            <w:r w:rsidRPr="0093479E">
              <w:rPr>
                <w:szCs w:val="24"/>
                <w:lang w:eastAsia="lt-LT"/>
              </w:rPr>
              <w:t xml:space="preserve">kainų </w:t>
            </w:r>
            <w:r w:rsidR="0093479E" w:rsidRPr="0093479E">
              <w:rPr>
                <w:szCs w:val="24"/>
                <w:lang w:eastAsia="lt-LT"/>
              </w:rPr>
              <w:t>patvirtinimo</w:t>
            </w:r>
            <w:r w:rsidRPr="0093479E">
              <w:rPr>
                <w:szCs w:val="24"/>
                <w:lang w:eastAsia="lt-LT"/>
              </w:rPr>
              <w:t>, kuriam buvo pritarta</w:t>
            </w:r>
            <w:r w:rsidR="0093479E" w:rsidRPr="0093479E">
              <w:rPr>
                <w:szCs w:val="24"/>
                <w:lang w:eastAsia="lt-LT"/>
              </w:rPr>
              <w:t xml:space="preserve"> 2024-03-29 Šilalės rajono savivaldybės tarybos sprendimu Nr..T1-62</w:t>
            </w:r>
            <w:r w:rsidRPr="0093479E">
              <w:rPr>
                <w:szCs w:val="24"/>
                <w:lang w:eastAsia="lt-LT"/>
              </w:rPr>
              <w:t xml:space="preserve">. </w:t>
            </w:r>
            <w:r w:rsidR="0093479E" w:rsidRPr="0093479E">
              <w:rPr>
                <w:szCs w:val="24"/>
                <w:lang w:eastAsia="lt-LT"/>
              </w:rPr>
              <w:t xml:space="preserve"> 2024-10-31 Šilalės rajono savivaldybės tarybos sprendimu Nr.T1-261 papildomai patvirtinti įkainiai dar kelioms paslaugoms. 2024-06-27 Šilalės rajono savivaldybės tarybos sprendimu Nrr.T1-165 nustatytas  mokestis už neformalųjį vaikų švietimą Šilalės sporto mokykloje. </w:t>
            </w:r>
            <w:r w:rsidRPr="0093479E">
              <w:rPr>
                <w:szCs w:val="24"/>
                <w:lang w:eastAsia="lt-LT"/>
              </w:rPr>
              <w:t>Buvo gauti higienos pasai, sertifikatai veiklų vykdymui. Sukomplektuotos darbuotojų komandos, vykdyti atrankos konkursai. Vykdyti darbuotojų mokymai</w:t>
            </w:r>
            <w:r w:rsidR="0093479E" w:rsidRPr="0093479E">
              <w:rPr>
                <w:szCs w:val="24"/>
                <w:lang w:eastAsia="lt-LT"/>
              </w:rPr>
              <w:t>.</w:t>
            </w:r>
          </w:p>
          <w:p w14:paraId="328387A0" w14:textId="6CFA77F8" w:rsidR="00EE2E98" w:rsidRPr="0093479E" w:rsidRDefault="00EE2E98" w:rsidP="00D17176">
            <w:pPr>
              <w:ind w:firstLine="881"/>
              <w:jc w:val="both"/>
              <w:rPr>
                <w:szCs w:val="24"/>
                <w:lang w:eastAsia="lt-LT"/>
              </w:rPr>
            </w:pPr>
            <w:r w:rsidRPr="0093479E">
              <w:rPr>
                <w:szCs w:val="24"/>
                <w:lang w:eastAsia="lt-LT"/>
              </w:rPr>
              <w:t xml:space="preserve">Parengti ir patvirtinti </w:t>
            </w:r>
            <w:r w:rsidR="0093479E" w:rsidRPr="0093479E">
              <w:rPr>
                <w:szCs w:val="24"/>
                <w:lang w:eastAsia="lt-LT"/>
              </w:rPr>
              <w:t xml:space="preserve">2024-09-26 Šilalės rajono savivaldybės tarybos sprendimu Nr.T1-230 </w:t>
            </w:r>
            <w:r w:rsidRPr="0093479E">
              <w:rPr>
                <w:szCs w:val="24"/>
                <w:lang w:eastAsia="lt-LT"/>
              </w:rPr>
              <w:t>nauji mokyklos nuostatai, kuriuose numatytos naujos veiklos rūšys, sporto šakos. Pakoreguoti kiti dokumentai ir tvarkos. Parengtos naujų erdvių lankymo taisyklės, tvarkos</w:t>
            </w:r>
            <w:r w:rsidR="0093479E" w:rsidRPr="0093479E">
              <w:rPr>
                <w:szCs w:val="24"/>
                <w:lang w:eastAsia="lt-LT"/>
              </w:rPr>
              <w:t>, atnaujinti kiti aprašai.</w:t>
            </w:r>
            <w:r w:rsidR="00A31A1E">
              <w:rPr>
                <w:szCs w:val="24"/>
                <w:lang w:eastAsia="lt-LT"/>
              </w:rPr>
              <w:t xml:space="preserve"> Organizavome Sporto komplekso atidarymą.</w:t>
            </w:r>
          </w:p>
          <w:p w14:paraId="549652E5" w14:textId="19D76A15" w:rsidR="00705BE5" w:rsidRDefault="009C2420" w:rsidP="00D17176">
            <w:pPr>
              <w:ind w:firstLine="881"/>
              <w:jc w:val="both"/>
              <w:rPr>
                <w:szCs w:val="24"/>
                <w:lang w:eastAsia="lt-LT"/>
              </w:rPr>
            </w:pPr>
            <w:r>
              <w:rPr>
                <w:szCs w:val="24"/>
                <w:lang w:eastAsia="lt-LT"/>
              </w:rPr>
              <w:t xml:space="preserve">2024 metais buvo stiprinama materialinė bazė, kuriama saugi ir jauki mokyklos aplinka, </w:t>
            </w:r>
            <w:r w:rsidR="0093479E">
              <w:rPr>
                <w:szCs w:val="24"/>
                <w:lang w:eastAsia="lt-LT"/>
              </w:rPr>
              <w:t>gerinama</w:t>
            </w:r>
            <w:r>
              <w:rPr>
                <w:szCs w:val="24"/>
                <w:lang w:eastAsia="lt-LT"/>
              </w:rPr>
              <w:t xml:space="preserve"> sporto</w:t>
            </w:r>
            <w:r w:rsidR="0093479E">
              <w:rPr>
                <w:szCs w:val="24"/>
                <w:lang w:eastAsia="lt-LT"/>
              </w:rPr>
              <w:t>, sveikatinimo, fizinio aktyvumo</w:t>
            </w:r>
            <w:r>
              <w:rPr>
                <w:szCs w:val="24"/>
                <w:lang w:eastAsia="lt-LT"/>
              </w:rPr>
              <w:t xml:space="preserve"> paslaugų kokybė ir prieinamumas:</w:t>
            </w:r>
          </w:p>
          <w:p w14:paraId="5B3DD9A9" w14:textId="6BF96265" w:rsidR="009C2420" w:rsidRDefault="009C2420" w:rsidP="00D17176">
            <w:pPr>
              <w:pStyle w:val="Sraopastraipa"/>
              <w:numPr>
                <w:ilvl w:val="0"/>
                <w:numId w:val="3"/>
              </w:numPr>
              <w:jc w:val="both"/>
              <w:rPr>
                <w:szCs w:val="24"/>
                <w:lang w:eastAsia="lt-LT"/>
              </w:rPr>
            </w:pPr>
            <w:r>
              <w:rPr>
                <w:szCs w:val="24"/>
                <w:lang w:eastAsia="lt-LT"/>
              </w:rPr>
              <w:t>Įsigyti baldai ir kitas inventorius į naujas sporto salės patalpas;</w:t>
            </w:r>
          </w:p>
          <w:p w14:paraId="1F40211E" w14:textId="5FE39B38" w:rsidR="009C2420" w:rsidRDefault="009C2420" w:rsidP="00D17176">
            <w:pPr>
              <w:pStyle w:val="Sraopastraipa"/>
              <w:numPr>
                <w:ilvl w:val="0"/>
                <w:numId w:val="3"/>
              </w:numPr>
              <w:jc w:val="both"/>
              <w:rPr>
                <w:szCs w:val="24"/>
                <w:lang w:eastAsia="lt-LT"/>
              </w:rPr>
            </w:pPr>
            <w:r>
              <w:rPr>
                <w:szCs w:val="24"/>
                <w:lang w:eastAsia="lt-LT"/>
              </w:rPr>
              <w:t>Papildomai įrengta vaizdo stebėjimo kamerų;</w:t>
            </w:r>
          </w:p>
          <w:p w14:paraId="15A0E205" w14:textId="65EE3667" w:rsidR="009C2420" w:rsidRDefault="009C2420" w:rsidP="00D17176">
            <w:pPr>
              <w:pStyle w:val="Sraopastraipa"/>
              <w:numPr>
                <w:ilvl w:val="0"/>
                <w:numId w:val="3"/>
              </w:numPr>
              <w:jc w:val="both"/>
              <w:rPr>
                <w:szCs w:val="24"/>
                <w:lang w:eastAsia="lt-LT"/>
              </w:rPr>
            </w:pPr>
            <w:r>
              <w:rPr>
                <w:szCs w:val="24"/>
                <w:lang w:eastAsia="lt-LT"/>
              </w:rPr>
              <w:t>Naujai perdažyta mašinų stovėjimo aikštelė;</w:t>
            </w:r>
          </w:p>
          <w:p w14:paraId="43597292" w14:textId="23E140D8" w:rsidR="009C2420" w:rsidRDefault="009C2420" w:rsidP="00D17176">
            <w:pPr>
              <w:pStyle w:val="Sraopastraipa"/>
              <w:numPr>
                <w:ilvl w:val="0"/>
                <w:numId w:val="3"/>
              </w:numPr>
              <w:jc w:val="both"/>
              <w:rPr>
                <w:szCs w:val="24"/>
                <w:lang w:eastAsia="lt-LT"/>
              </w:rPr>
            </w:pPr>
            <w:r>
              <w:rPr>
                <w:szCs w:val="24"/>
                <w:lang w:eastAsia="lt-LT"/>
              </w:rPr>
              <w:t>Suremontuotos stadiono persirengimo kambarių patalpos;</w:t>
            </w:r>
          </w:p>
          <w:p w14:paraId="59CB819C" w14:textId="780D74CD" w:rsidR="009C2420" w:rsidRDefault="009C2420" w:rsidP="00D17176">
            <w:pPr>
              <w:pStyle w:val="Sraopastraipa"/>
              <w:numPr>
                <w:ilvl w:val="0"/>
                <w:numId w:val="3"/>
              </w:numPr>
              <w:jc w:val="both"/>
              <w:rPr>
                <w:szCs w:val="24"/>
                <w:lang w:eastAsia="lt-LT"/>
              </w:rPr>
            </w:pPr>
            <w:r>
              <w:rPr>
                <w:szCs w:val="24"/>
                <w:lang w:eastAsia="lt-LT"/>
              </w:rPr>
              <w:t>Sutvarkytos vandalų nuniokotos stadiono tribūnos</w:t>
            </w:r>
            <w:r w:rsidR="0093479E">
              <w:rPr>
                <w:szCs w:val="24"/>
                <w:lang w:eastAsia="lt-LT"/>
              </w:rPr>
              <w:t>;</w:t>
            </w:r>
          </w:p>
          <w:p w14:paraId="65F782A4" w14:textId="7175905C" w:rsidR="009C2420" w:rsidRDefault="009C2420" w:rsidP="00D17176">
            <w:pPr>
              <w:pStyle w:val="Sraopastraipa"/>
              <w:numPr>
                <w:ilvl w:val="0"/>
                <w:numId w:val="3"/>
              </w:numPr>
              <w:jc w:val="both"/>
              <w:rPr>
                <w:szCs w:val="24"/>
                <w:lang w:eastAsia="lt-LT"/>
              </w:rPr>
            </w:pPr>
            <w:r>
              <w:rPr>
                <w:szCs w:val="24"/>
                <w:lang w:eastAsia="lt-LT"/>
              </w:rPr>
              <w:t>Įsigytas naujas pečius baseino garinei pirčiai;</w:t>
            </w:r>
          </w:p>
          <w:p w14:paraId="3510E4A5" w14:textId="18F5BB6E" w:rsidR="0093479E" w:rsidRDefault="0093479E" w:rsidP="00D17176">
            <w:pPr>
              <w:pStyle w:val="Sraopastraipa"/>
              <w:numPr>
                <w:ilvl w:val="0"/>
                <w:numId w:val="3"/>
              </w:numPr>
              <w:jc w:val="both"/>
              <w:rPr>
                <w:szCs w:val="24"/>
                <w:lang w:eastAsia="lt-LT"/>
              </w:rPr>
            </w:pPr>
            <w:r>
              <w:rPr>
                <w:szCs w:val="24"/>
                <w:lang w:eastAsia="lt-LT"/>
              </w:rPr>
              <w:t>Pakeista baseino priešgaisrinės sistemos automatika;</w:t>
            </w:r>
          </w:p>
          <w:p w14:paraId="3CEC911D" w14:textId="04BB8164" w:rsidR="009C2420" w:rsidRDefault="009C2420" w:rsidP="00D17176">
            <w:pPr>
              <w:pStyle w:val="Sraopastraipa"/>
              <w:numPr>
                <w:ilvl w:val="0"/>
                <w:numId w:val="3"/>
              </w:numPr>
              <w:jc w:val="both"/>
              <w:rPr>
                <w:szCs w:val="24"/>
                <w:lang w:eastAsia="lt-LT"/>
              </w:rPr>
            </w:pPr>
            <w:r>
              <w:rPr>
                <w:szCs w:val="24"/>
                <w:lang w:eastAsia="lt-LT"/>
              </w:rPr>
              <w:t>Atnaujinti baldai baseino kavinukėje ir registratūroje;</w:t>
            </w:r>
          </w:p>
          <w:p w14:paraId="75E2F567" w14:textId="1DC569E3" w:rsidR="009C2420" w:rsidRDefault="009C2420" w:rsidP="00D17176">
            <w:pPr>
              <w:pStyle w:val="Sraopastraipa"/>
              <w:numPr>
                <w:ilvl w:val="0"/>
                <w:numId w:val="3"/>
              </w:numPr>
              <w:jc w:val="both"/>
              <w:rPr>
                <w:szCs w:val="24"/>
                <w:lang w:eastAsia="lt-LT"/>
              </w:rPr>
            </w:pPr>
            <w:r>
              <w:rPr>
                <w:szCs w:val="24"/>
                <w:lang w:eastAsia="lt-LT"/>
              </w:rPr>
              <w:t>Įsigytas naujas 18 vietų autobusas;</w:t>
            </w:r>
          </w:p>
          <w:p w14:paraId="60E04F53" w14:textId="6A42A3BB" w:rsidR="009C2420" w:rsidRDefault="009C2420" w:rsidP="00D17176">
            <w:pPr>
              <w:pStyle w:val="Sraopastraipa"/>
              <w:numPr>
                <w:ilvl w:val="0"/>
                <w:numId w:val="3"/>
              </w:numPr>
              <w:jc w:val="both"/>
              <w:rPr>
                <w:szCs w:val="24"/>
                <w:lang w:eastAsia="lt-LT"/>
              </w:rPr>
            </w:pPr>
            <w:r>
              <w:rPr>
                <w:szCs w:val="24"/>
                <w:lang w:eastAsia="lt-LT"/>
              </w:rPr>
              <w:t xml:space="preserve">Nupirkta nauja baseino </w:t>
            </w:r>
            <w:proofErr w:type="spellStart"/>
            <w:r>
              <w:rPr>
                <w:szCs w:val="24"/>
                <w:lang w:eastAsia="lt-LT"/>
              </w:rPr>
              <w:t>vent.kamera</w:t>
            </w:r>
            <w:proofErr w:type="spellEnd"/>
            <w:r>
              <w:rPr>
                <w:szCs w:val="24"/>
                <w:lang w:eastAsia="lt-LT"/>
              </w:rPr>
              <w:t>.</w:t>
            </w:r>
          </w:p>
          <w:p w14:paraId="574DEB35" w14:textId="77777777" w:rsidR="0093479E" w:rsidRDefault="0093479E" w:rsidP="0093479E">
            <w:pPr>
              <w:pStyle w:val="Sraopastraipa"/>
              <w:ind w:left="1601"/>
              <w:jc w:val="both"/>
              <w:rPr>
                <w:szCs w:val="24"/>
                <w:lang w:eastAsia="lt-LT"/>
              </w:rPr>
            </w:pPr>
          </w:p>
          <w:p w14:paraId="5DA21808" w14:textId="1F04F5DD" w:rsidR="00A31A1E" w:rsidRDefault="0093479E" w:rsidP="0093479E">
            <w:pPr>
              <w:pStyle w:val="Sraopastraipa"/>
              <w:ind w:left="30" w:firstLine="851"/>
              <w:jc w:val="both"/>
              <w:rPr>
                <w:szCs w:val="24"/>
                <w:lang w:eastAsia="lt-LT"/>
              </w:rPr>
            </w:pPr>
            <w:r>
              <w:rPr>
                <w:szCs w:val="24"/>
                <w:lang w:eastAsia="lt-LT"/>
              </w:rPr>
              <w:t>Sporto</w:t>
            </w:r>
            <w:r w:rsidR="005F1CF6">
              <w:rPr>
                <w:szCs w:val="24"/>
                <w:lang w:eastAsia="lt-LT"/>
              </w:rPr>
              <w:t>, sveikatingumo ir fizinio aktyvumo</w:t>
            </w:r>
            <w:r>
              <w:rPr>
                <w:szCs w:val="24"/>
                <w:lang w:eastAsia="lt-LT"/>
              </w:rPr>
              <w:t xml:space="preserve"> paslaugomis besinaudojančių asmenų skaičius kasmet didėja. Sporto bazes, laisvu nuo Sporto mokyklos mokiniams vykstančių treniruočių laiku, nuomojasi sporto klubai, NVŠ teikėjai, kitos mokymo įstaigos.</w:t>
            </w:r>
            <w:r w:rsidR="005F1CF6">
              <w:rPr>
                <w:szCs w:val="24"/>
                <w:lang w:eastAsia="lt-LT"/>
              </w:rPr>
              <w:t xml:space="preserve"> Padedame organizuoti klubams ir kitoms įstaigoms sporto renginius, aptarnaujame sporto varžybas, konsultuojame kitais organizaciniais klausimais.</w:t>
            </w:r>
            <w:r w:rsidR="00A31A1E">
              <w:rPr>
                <w:szCs w:val="24"/>
                <w:lang w:eastAsia="lt-LT"/>
              </w:rPr>
              <w:t xml:space="preserve"> Administruojame sporto kompleksą nuo balandžio mėn., kur ne tik teikiame Šilalės rajono savivaldybės tarybos sprendimu patvirtintas paslaugas, bet </w:t>
            </w:r>
            <w:r w:rsidR="00D6006D">
              <w:rPr>
                <w:szCs w:val="24"/>
                <w:lang w:eastAsia="lt-LT"/>
              </w:rPr>
              <w:t>i</w:t>
            </w:r>
            <w:r w:rsidR="00A31A1E">
              <w:rPr>
                <w:szCs w:val="24"/>
                <w:lang w:eastAsia="lt-LT"/>
              </w:rPr>
              <w:t xml:space="preserve">r organizuojame įvairias edukacines programas, šventes, mokymus. </w:t>
            </w:r>
          </w:p>
          <w:p w14:paraId="6E7E171F" w14:textId="2E80D023" w:rsidR="0093479E" w:rsidRDefault="0093479E" w:rsidP="0093479E">
            <w:pPr>
              <w:pStyle w:val="Sraopastraipa"/>
              <w:ind w:left="30" w:firstLine="851"/>
              <w:jc w:val="both"/>
              <w:rPr>
                <w:szCs w:val="24"/>
                <w:lang w:eastAsia="lt-LT"/>
              </w:rPr>
            </w:pPr>
            <w:r w:rsidRPr="0079236A">
              <w:rPr>
                <w:szCs w:val="24"/>
                <w:lang w:eastAsia="lt-LT"/>
              </w:rPr>
              <w:t xml:space="preserve">Sporto salės </w:t>
            </w:r>
            <w:r>
              <w:rPr>
                <w:szCs w:val="24"/>
                <w:lang w:eastAsia="lt-LT"/>
              </w:rPr>
              <w:t xml:space="preserve">populiariausių paslaugų 20-tukas </w:t>
            </w:r>
            <w:r w:rsidRPr="0079236A">
              <w:rPr>
                <w:szCs w:val="24"/>
                <w:lang w:eastAsia="lt-LT"/>
              </w:rPr>
              <w:t>(2024 m. balandžio – gruodžio mėn.)</w:t>
            </w:r>
            <w:r w:rsidR="00A31A1E">
              <w:rPr>
                <w:szCs w:val="24"/>
                <w:lang w:eastAsia="lt-LT"/>
              </w:rPr>
              <w:t>:</w:t>
            </w:r>
          </w:p>
          <w:p w14:paraId="4B78310E" w14:textId="18CCC84B" w:rsidR="009C2420" w:rsidRDefault="009C2420" w:rsidP="00A31A1E">
            <w:pPr>
              <w:rPr>
                <w:szCs w:val="24"/>
                <w:lang w:eastAsia="lt-LT"/>
              </w:rPr>
            </w:pPr>
          </w:p>
          <w:p w14:paraId="3E84517C" w14:textId="022B3AC2" w:rsidR="00A31A1E" w:rsidRPr="00A31A1E" w:rsidRDefault="00A31A1E" w:rsidP="00A31A1E">
            <w:pPr>
              <w:ind w:firstLine="881"/>
              <w:jc w:val="center"/>
              <w:rPr>
                <w:b/>
                <w:bCs/>
                <w:szCs w:val="24"/>
                <w:lang w:eastAsia="lt-LT"/>
              </w:rPr>
            </w:pPr>
            <w:r w:rsidRPr="008F2B78">
              <w:rPr>
                <w:noProof/>
                <w:szCs w:val="24"/>
                <w:lang w:eastAsia="lt-LT"/>
              </w:rPr>
              <w:lastRenderedPageBreak/>
              <mc:AlternateContent>
                <mc:Choice Requires="wps">
                  <w:drawing>
                    <wp:anchor distT="45720" distB="45720" distL="114300" distR="114300" simplePos="0" relativeHeight="251659264" behindDoc="0" locked="0" layoutInCell="1" allowOverlap="1" wp14:anchorId="0B44F705" wp14:editId="08EB3916">
                      <wp:simplePos x="0" y="0"/>
                      <wp:positionH relativeFrom="column">
                        <wp:posOffset>-65405</wp:posOffset>
                      </wp:positionH>
                      <wp:positionV relativeFrom="paragraph">
                        <wp:posOffset>290195</wp:posOffset>
                      </wp:positionV>
                      <wp:extent cx="6210300" cy="3771900"/>
                      <wp:effectExtent l="0" t="0" r="0" b="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71900"/>
                              </a:xfrm>
                              <a:prstGeom prst="rect">
                                <a:avLst/>
                              </a:prstGeom>
                              <a:solidFill>
                                <a:srgbClr val="FFFFFF"/>
                              </a:solidFill>
                              <a:ln w="9525">
                                <a:noFill/>
                                <a:miter lim="800000"/>
                                <a:headEnd/>
                                <a:tailEnd/>
                              </a:ln>
                            </wps:spPr>
                            <wps:txbx>
                              <w:txbxContent>
                                <w:p w14:paraId="29A971FE" w14:textId="5A984443" w:rsidR="008F2B78" w:rsidRDefault="008F2B78">
                                  <w:r>
                                    <w:rPr>
                                      <w:noProof/>
                                      <w14:ligatures w14:val="standardContextual"/>
                                    </w:rPr>
                                    <w:drawing>
                                      <wp:inline distT="0" distB="0" distL="0" distR="0" wp14:anchorId="1E7F9988" wp14:editId="4DB9D911">
                                        <wp:extent cx="6200775" cy="3638550"/>
                                        <wp:effectExtent l="0" t="0" r="9525" b="0"/>
                                        <wp:docPr id="626487798" name="Diagrama 1">
                                          <a:extLst xmlns:a="http://schemas.openxmlformats.org/drawingml/2006/main">
                                            <a:ext uri="{FF2B5EF4-FFF2-40B4-BE49-F238E27FC236}">
                                              <a16:creationId xmlns:a16="http://schemas.microsoft.com/office/drawing/2014/main" id="{10D9B8DD-6C7D-D3E1-8075-D0DB6133E9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4F705" id="_x0000_t202" coordsize="21600,21600" o:spt="202" path="m,l,21600r21600,l21600,xe">
                      <v:stroke joinstyle="miter"/>
                      <v:path gradientshapeok="t" o:connecttype="rect"/>
                    </v:shapetype>
                    <v:shape id="2 teksto laukas" o:spid="_x0000_s1026" type="#_x0000_t202" style="position:absolute;left:0;text-align:left;margin-left:-5.15pt;margin-top:22.85pt;width:489pt;height:2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" stroked="f">
                      <v:textbox>
                        <w:txbxContent>
                          <w:p w14:paraId="29A971FE" w14:textId="5A984443" w:rsidR="008F2B78" w:rsidRDefault="008F2B78">
                            <w:r>
                              <w:rPr>
                                <w:noProof/>
                                <w14:ligatures w14:val="standardContextual"/>
                              </w:rPr>
                              <w:drawing>
                                <wp:inline distT="0" distB="0" distL="0" distR="0" wp14:anchorId="1E7F9988" wp14:editId="4DB9D911">
                                  <wp:extent cx="6200775" cy="3638550"/>
                                  <wp:effectExtent l="0" t="0" r="9525" b="0"/>
                                  <wp:docPr id="626487798" name="Diagrama 1">
                                    <a:extLst xmlns:a="http://schemas.openxmlformats.org/drawingml/2006/main">
                                      <a:ext uri="{FF2B5EF4-FFF2-40B4-BE49-F238E27FC236}">
                                        <a16:creationId xmlns:a16="http://schemas.microsoft.com/office/drawing/2014/main" id="{10D9B8DD-6C7D-D3E1-8075-D0DB6133E9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type="square"/>
                    </v:shape>
                  </w:pict>
                </mc:Fallback>
              </mc:AlternateContent>
            </w:r>
          </w:p>
          <w:p w14:paraId="7F6B4CB7" w14:textId="2A0657A2" w:rsidR="00A31A1E" w:rsidRDefault="002A0CE0" w:rsidP="00A31A1E">
            <w:pPr>
              <w:ind w:firstLine="881"/>
              <w:rPr>
                <w:szCs w:val="24"/>
                <w:lang w:eastAsia="lt-LT"/>
              </w:rPr>
            </w:pPr>
            <w:r>
              <w:rPr>
                <w:szCs w:val="24"/>
                <w:lang w:eastAsia="lt-LT"/>
              </w:rPr>
              <w:t>2024 metais baseino paslaugos buvo teikiamos 10 mėnesių. Palyginus su 2023 metais baseino lankytojų skaičius</w:t>
            </w:r>
            <w:r w:rsidR="00065AAF">
              <w:rPr>
                <w:szCs w:val="24"/>
                <w:lang w:eastAsia="lt-LT"/>
              </w:rPr>
              <w:t xml:space="preserve"> mažėjo 7880.</w:t>
            </w:r>
            <w:r w:rsidR="00CE7B39">
              <w:rPr>
                <w:szCs w:val="24"/>
                <w:lang w:eastAsia="lt-LT"/>
              </w:rPr>
              <w:t xml:space="preserve"> Tam turėjo įtakos, kad baseinas nedirbo 2 mėnesius, nebuvo vykdomų senjorų projektų</w:t>
            </w:r>
            <w:r w:rsidR="0054656D">
              <w:rPr>
                <w:szCs w:val="24"/>
                <w:lang w:eastAsia="lt-LT"/>
              </w:rPr>
              <w:t xml:space="preserve"> iš Sveikatos rėmimo programų</w:t>
            </w:r>
            <w:r w:rsidR="00CE7B39">
              <w:rPr>
                <w:szCs w:val="24"/>
                <w:lang w:eastAsia="lt-LT"/>
              </w:rPr>
              <w:t xml:space="preserve">. </w:t>
            </w:r>
            <w:r w:rsidR="000352F6">
              <w:rPr>
                <w:szCs w:val="24"/>
                <w:lang w:eastAsia="lt-LT"/>
              </w:rPr>
              <w:t xml:space="preserve">2024 m. liepos mėn. generuotos lėšos iš vykdytos stovyklos vaikų dalinio maitinimo. </w:t>
            </w:r>
            <w:r w:rsidR="00CE7B39">
              <w:rPr>
                <w:szCs w:val="24"/>
                <w:lang w:eastAsia="lt-LT"/>
              </w:rPr>
              <w:t>Pajamų dėl aukščiau nurodytų priežasčių mažėjo 19 481,39 Eur (žr. 3 pav.)</w:t>
            </w:r>
          </w:p>
          <w:p w14:paraId="3D05352E" w14:textId="746913C1" w:rsidR="001579B0" w:rsidRDefault="001579B0" w:rsidP="00A31A1E">
            <w:pPr>
              <w:ind w:firstLine="881"/>
              <w:rPr>
                <w:szCs w:val="24"/>
                <w:lang w:eastAsia="lt-LT"/>
              </w:rPr>
            </w:pPr>
            <w:r w:rsidRPr="001579B0">
              <w:rPr>
                <w:noProof/>
                <w:szCs w:val="24"/>
                <w:lang w:eastAsia="lt-LT"/>
              </w:rPr>
              <mc:AlternateContent>
                <mc:Choice Requires="wps">
                  <w:drawing>
                    <wp:anchor distT="45720" distB="45720" distL="114300" distR="114300" simplePos="0" relativeHeight="251661312" behindDoc="0" locked="0" layoutInCell="1" allowOverlap="1" wp14:anchorId="2E9FE151" wp14:editId="6CCD861E">
                      <wp:simplePos x="0" y="0"/>
                      <wp:positionH relativeFrom="column">
                        <wp:posOffset>17780</wp:posOffset>
                      </wp:positionH>
                      <wp:positionV relativeFrom="paragraph">
                        <wp:posOffset>234950</wp:posOffset>
                      </wp:positionV>
                      <wp:extent cx="6096000" cy="3781425"/>
                      <wp:effectExtent l="0" t="0" r="0" b="9525"/>
                      <wp:wrapSquare wrapText="bothSides"/>
                      <wp:docPr id="6224676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81425"/>
                              </a:xfrm>
                              <a:prstGeom prst="rect">
                                <a:avLst/>
                              </a:prstGeom>
                              <a:solidFill>
                                <a:srgbClr val="FFFFFF"/>
                              </a:solidFill>
                              <a:ln w="9525">
                                <a:noFill/>
                                <a:miter lim="800000"/>
                                <a:headEnd/>
                                <a:tailEnd/>
                              </a:ln>
                            </wps:spPr>
                            <wps:txbx>
                              <w:txbxContent>
                                <w:p w14:paraId="66D05875" w14:textId="71601D33" w:rsidR="001579B0" w:rsidRDefault="001579B0">
                                  <w:r>
                                    <w:rPr>
                                      <w:noProof/>
                                      <w14:ligatures w14:val="standardContextual"/>
                                    </w:rPr>
                                    <w:drawing>
                                      <wp:inline distT="0" distB="0" distL="0" distR="0" wp14:anchorId="0F4D250B" wp14:editId="1C21DADC">
                                        <wp:extent cx="5876925" cy="3657600"/>
                                        <wp:effectExtent l="0" t="0" r="9525" b="0"/>
                                        <wp:docPr id="785470199" name="Diagrama 1">
                                          <a:extLst xmlns:a="http://schemas.openxmlformats.org/drawingml/2006/main">
                                            <a:ext uri="{FF2B5EF4-FFF2-40B4-BE49-F238E27FC236}">
                                              <a16:creationId xmlns:a16="http://schemas.microsoft.com/office/drawing/2014/main" id="{3D1E2B4C-D260-27FB-EC1B-01584D2C42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FE151" id="_x0000_s1027" type="#_x0000_t202" style="position:absolute;left:0;text-align:left;margin-left:1.4pt;margin-top:18.5pt;width:480pt;height:29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" stroked="f">
                      <v:textbox>
                        <w:txbxContent>
                          <w:p w14:paraId="66D05875" w14:textId="71601D33" w:rsidR="001579B0" w:rsidRDefault="001579B0">
                            <w:r>
                              <w:rPr>
                                <w:noProof/>
                                <w14:ligatures w14:val="standardContextual"/>
                              </w:rPr>
                              <w:drawing>
                                <wp:inline distT="0" distB="0" distL="0" distR="0" wp14:anchorId="0F4D250B" wp14:editId="1C21DADC">
                                  <wp:extent cx="5876925" cy="3657600"/>
                                  <wp:effectExtent l="0" t="0" r="9525" b="0"/>
                                  <wp:docPr id="785470199" name="Diagrama 1">
                                    <a:extLst xmlns:a="http://schemas.openxmlformats.org/drawingml/2006/main">
                                      <a:ext uri="{FF2B5EF4-FFF2-40B4-BE49-F238E27FC236}">
                                        <a16:creationId xmlns:a16="http://schemas.microsoft.com/office/drawing/2014/main" id="{3D1E2B4C-D260-27FB-EC1B-01584D2C42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w10:wrap type="square"/>
                    </v:shape>
                  </w:pict>
                </mc:Fallback>
              </mc:AlternateContent>
            </w:r>
          </w:p>
          <w:p w14:paraId="2C12AA94" w14:textId="1F187E96" w:rsidR="001579B0" w:rsidRPr="00CE7B39" w:rsidRDefault="00CE7B39" w:rsidP="00CE7B39">
            <w:pPr>
              <w:ind w:firstLine="881"/>
              <w:jc w:val="center"/>
              <w:rPr>
                <w:b/>
                <w:bCs/>
                <w:sz w:val="20"/>
                <w:lang w:eastAsia="lt-LT"/>
              </w:rPr>
            </w:pPr>
            <w:r w:rsidRPr="00CE7B39">
              <w:rPr>
                <w:b/>
                <w:bCs/>
                <w:sz w:val="20"/>
                <w:lang w:eastAsia="lt-LT"/>
              </w:rPr>
              <w:t>2 pav. Baseino lankytojų pokytis</w:t>
            </w:r>
          </w:p>
          <w:p w14:paraId="5E57C30D" w14:textId="4FEDB2D2" w:rsidR="00A779BC" w:rsidRPr="00A779BC" w:rsidRDefault="00DA22CB" w:rsidP="00DA22CB">
            <w:pPr>
              <w:ind w:firstLine="30"/>
              <w:jc w:val="center"/>
              <w:rPr>
                <w:b/>
                <w:bCs/>
                <w:sz w:val="20"/>
                <w:lang w:eastAsia="lt-LT"/>
              </w:rPr>
            </w:pPr>
            <w:r w:rsidRPr="00A779BC">
              <w:rPr>
                <w:noProof/>
                <w:szCs w:val="24"/>
                <w:lang w:eastAsia="lt-LT"/>
              </w:rPr>
              <w:lastRenderedPageBreak/>
              <mc:AlternateContent>
                <mc:Choice Requires="wps">
                  <w:drawing>
                    <wp:anchor distT="45720" distB="45720" distL="114300" distR="114300" simplePos="0" relativeHeight="251663360" behindDoc="0" locked="0" layoutInCell="1" allowOverlap="1" wp14:anchorId="3A88DA7B" wp14:editId="5905AA2C">
                      <wp:simplePos x="0" y="0"/>
                      <wp:positionH relativeFrom="column">
                        <wp:posOffset>-65405</wp:posOffset>
                      </wp:positionH>
                      <wp:positionV relativeFrom="paragraph">
                        <wp:posOffset>0</wp:posOffset>
                      </wp:positionV>
                      <wp:extent cx="6200775" cy="2790825"/>
                      <wp:effectExtent l="0" t="0" r="9525" b="9525"/>
                      <wp:wrapSquare wrapText="bothSides"/>
                      <wp:docPr id="1629142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790825"/>
                              </a:xfrm>
                              <a:prstGeom prst="rect">
                                <a:avLst/>
                              </a:prstGeom>
                              <a:solidFill>
                                <a:srgbClr val="FFFFFF"/>
                              </a:solidFill>
                              <a:ln w="9525">
                                <a:noFill/>
                                <a:miter lim="800000"/>
                                <a:headEnd/>
                                <a:tailEnd/>
                              </a:ln>
                            </wps:spPr>
                            <wps:txbx>
                              <w:txbxContent>
                                <w:p w14:paraId="00A62897" w14:textId="4300C7B4" w:rsidR="00A779BC" w:rsidRDefault="00A779BC">
                                  <w:r>
                                    <w:rPr>
                                      <w:noProof/>
                                      <w14:ligatures w14:val="standardContextual"/>
                                    </w:rPr>
                                    <w:drawing>
                                      <wp:inline distT="0" distB="0" distL="0" distR="0" wp14:anchorId="0FFA16AA" wp14:editId="3794D3FC">
                                        <wp:extent cx="6067425" cy="2714625"/>
                                        <wp:effectExtent l="0" t="0" r="9525" b="9525"/>
                                        <wp:docPr id="414747381" name="Diagrama 1">
                                          <a:extLst xmlns:a="http://schemas.openxmlformats.org/drawingml/2006/main">
                                            <a:ext uri="{FF2B5EF4-FFF2-40B4-BE49-F238E27FC236}">
                                              <a16:creationId xmlns:a16="http://schemas.microsoft.com/office/drawing/2014/main" id="{8C81957E-8052-983F-AF8F-CA1ECC6D3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8DA7B" id="_x0000_s1028" type="#_x0000_t202" style="position:absolute;left:0;text-align:left;margin-left:-5.15pt;margin-top:0;width:488.25pt;height:21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" stroked="f">
                      <v:textbox>
                        <w:txbxContent>
                          <w:p w14:paraId="00A62897" w14:textId="4300C7B4" w:rsidR="00A779BC" w:rsidRDefault="00A779BC">
                            <w:r>
                              <w:rPr>
                                <w:noProof/>
                                <w14:ligatures w14:val="standardContextual"/>
                              </w:rPr>
                              <w:drawing>
                                <wp:inline distT="0" distB="0" distL="0" distR="0" wp14:anchorId="0FFA16AA" wp14:editId="3794D3FC">
                                  <wp:extent cx="6067425" cy="2714625"/>
                                  <wp:effectExtent l="0" t="0" r="9525" b="9525"/>
                                  <wp:docPr id="414747381" name="Diagrama 1">
                                    <a:extLst xmlns:a="http://schemas.openxmlformats.org/drawingml/2006/main">
                                      <a:ext uri="{FF2B5EF4-FFF2-40B4-BE49-F238E27FC236}">
                                        <a16:creationId xmlns:a16="http://schemas.microsoft.com/office/drawing/2014/main" id="{8C81957E-8052-983F-AF8F-CA1ECC6D3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type="square"/>
                    </v:shape>
                  </w:pict>
                </mc:Fallback>
              </mc:AlternateContent>
            </w:r>
            <w:r w:rsidR="00A779BC" w:rsidRPr="00A779BC">
              <w:rPr>
                <w:b/>
                <w:bCs/>
                <w:sz w:val="20"/>
                <w:lang w:eastAsia="lt-LT"/>
              </w:rPr>
              <w:t>3 pav. Baseino pajamų pokytis</w:t>
            </w:r>
          </w:p>
          <w:p w14:paraId="7C1143D6" w14:textId="7BD037E3" w:rsidR="00A779BC" w:rsidRDefault="00A779BC" w:rsidP="00A31A1E">
            <w:pPr>
              <w:ind w:firstLine="881"/>
              <w:rPr>
                <w:szCs w:val="24"/>
                <w:lang w:eastAsia="lt-LT"/>
              </w:rPr>
            </w:pPr>
          </w:p>
          <w:p w14:paraId="53CE5441" w14:textId="422FE822" w:rsidR="00A779BC" w:rsidRDefault="00D67F15" w:rsidP="00DA22CB">
            <w:pPr>
              <w:ind w:firstLine="881"/>
              <w:rPr>
                <w:szCs w:val="24"/>
                <w:lang w:eastAsia="lt-LT"/>
              </w:rPr>
            </w:pPr>
            <w:r>
              <w:rPr>
                <w:szCs w:val="24"/>
                <w:lang w:eastAsia="lt-LT"/>
              </w:rPr>
              <w:t xml:space="preserve">Baseinas eksploatuojamas jau 9 metus ir natūralu, kad su kiekvienais metais inžinerinių sistemų priežiūrai yra išleidžiama vis daugiau lėšų. Išlaidos padidėjo komunalinėms </w:t>
            </w:r>
            <w:r w:rsidR="00D6006D">
              <w:rPr>
                <w:szCs w:val="24"/>
                <w:lang w:eastAsia="lt-LT"/>
              </w:rPr>
              <w:t>paslaugoms</w:t>
            </w:r>
            <w:r>
              <w:rPr>
                <w:szCs w:val="24"/>
                <w:lang w:eastAsia="lt-LT"/>
              </w:rPr>
              <w:t xml:space="preserve"> dėl naujo sporto komplekso administravimo. </w:t>
            </w:r>
            <w:r w:rsidR="0054656D">
              <w:rPr>
                <w:szCs w:val="24"/>
                <w:lang w:eastAsia="lt-LT"/>
              </w:rPr>
              <w:t>D</w:t>
            </w:r>
            <w:r>
              <w:rPr>
                <w:szCs w:val="24"/>
                <w:lang w:eastAsia="lt-LT"/>
              </w:rPr>
              <w:t xml:space="preserve">ėl </w:t>
            </w:r>
            <w:r w:rsidR="0054656D">
              <w:rPr>
                <w:szCs w:val="24"/>
                <w:lang w:eastAsia="lt-LT"/>
              </w:rPr>
              <w:t>didelio kiekio</w:t>
            </w:r>
            <w:r>
              <w:rPr>
                <w:szCs w:val="24"/>
                <w:lang w:eastAsia="lt-LT"/>
              </w:rPr>
              <w:t xml:space="preserve"> vėdinimo, šildymo ir šaldymo įrenginių sporto salės patalpose</w:t>
            </w:r>
            <w:r w:rsidR="0054656D">
              <w:rPr>
                <w:szCs w:val="24"/>
                <w:lang w:eastAsia="lt-LT"/>
              </w:rPr>
              <w:t xml:space="preserve">, išlaidos elektrai padidėjo 30 proc. </w:t>
            </w:r>
            <w:r>
              <w:rPr>
                <w:szCs w:val="24"/>
                <w:lang w:eastAsia="lt-LT"/>
              </w:rPr>
              <w:t xml:space="preserve"> Papildomai buvo priimta </w:t>
            </w:r>
            <w:r w:rsidR="00D6006D">
              <w:rPr>
                <w:szCs w:val="24"/>
                <w:lang w:eastAsia="lt-LT"/>
              </w:rPr>
              <w:t>12 darbuotojų, o tai taip pat padidino sąnaudas. Išlaidos šildymui, vandeniui ir aptarnavimo paslaugoms taip pat didėjo 30 proc.</w:t>
            </w:r>
            <w:r w:rsidR="008A7760">
              <w:rPr>
                <w:szCs w:val="24"/>
                <w:lang w:eastAsia="lt-LT"/>
              </w:rPr>
              <w:t xml:space="preserve"> 2024 m. gruodžio 31 d. Šilalės sporto mokyklos įsiskolinimas – 13,3 tūkst. Eur (komunalinės išlaidos).</w:t>
            </w:r>
          </w:p>
          <w:p w14:paraId="526B06F5" w14:textId="28FE3533" w:rsidR="00A31A1E" w:rsidRPr="00DA22CB" w:rsidRDefault="00FB3C7A" w:rsidP="00DA22CB">
            <w:pPr>
              <w:ind w:firstLine="881"/>
              <w:rPr>
                <w:szCs w:val="24"/>
                <w:lang w:eastAsia="lt-LT"/>
              </w:rPr>
            </w:pPr>
            <w:r w:rsidRPr="00DA22CB">
              <w:rPr>
                <w:noProof/>
                <w:color w:val="C00000"/>
                <w:szCs w:val="24"/>
                <w:lang w:eastAsia="lt-LT"/>
              </w:rPr>
              <mc:AlternateContent>
                <mc:Choice Requires="wps">
                  <w:drawing>
                    <wp:anchor distT="45720" distB="45720" distL="114300" distR="114300" simplePos="0" relativeHeight="251665408" behindDoc="0" locked="0" layoutInCell="1" allowOverlap="1" wp14:anchorId="0BF954A1" wp14:editId="257DAD42">
                      <wp:simplePos x="0" y="0"/>
                      <wp:positionH relativeFrom="column">
                        <wp:posOffset>46355</wp:posOffset>
                      </wp:positionH>
                      <wp:positionV relativeFrom="paragraph">
                        <wp:posOffset>331470</wp:posOffset>
                      </wp:positionV>
                      <wp:extent cx="6010275" cy="4286250"/>
                      <wp:effectExtent l="0" t="0" r="28575" b="19050"/>
                      <wp:wrapSquare wrapText="bothSides"/>
                      <wp:docPr id="168756997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286250"/>
                              </a:xfrm>
                              <a:prstGeom prst="rect">
                                <a:avLst/>
                              </a:prstGeom>
                              <a:solidFill>
                                <a:srgbClr val="FFFFFF"/>
                              </a:solidFill>
                              <a:ln w="9525">
                                <a:solidFill>
                                  <a:srgbClr val="000000"/>
                                </a:solidFill>
                                <a:miter lim="800000"/>
                                <a:headEnd/>
                                <a:tailEnd/>
                              </a:ln>
                            </wps:spPr>
                            <wps:txbx>
                              <w:txbxContent>
                                <w:p w14:paraId="762879FA" w14:textId="362AAE17" w:rsidR="00DA22CB" w:rsidRPr="00FB3C7A" w:rsidRDefault="00FB3C7A">
                                  <w:pPr>
                                    <w:rPr>
                                      <w:color w:val="FFFFFF" w:themeColor="background1"/>
                                      <w14:textFill>
                                        <w14:noFill/>
                                      </w14:textFill>
                                    </w:rPr>
                                  </w:pPr>
                                  <w:r w:rsidRPr="00FB3C7A">
                                    <w:rPr>
                                      <w:noProof/>
                                      <w:color w:val="FFFFFF" w:themeColor="background1"/>
                                      <w14:textFill>
                                        <w14:noFill/>
                                      </w14:textFill>
                                      <w14:ligatures w14:val="standardContextual"/>
                                    </w:rPr>
                                    <w:drawing>
                                      <wp:inline distT="0" distB="0" distL="0" distR="0" wp14:anchorId="1E656B58" wp14:editId="43E946FF">
                                        <wp:extent cx="5848350" cy="4019550"/>
                                        <wp:effectExtent l="0" t="0" r="0" b="0"/>
                                        <wp:docPr id="1926478728" name="Diagrama 1">
                                          <a:extLst xmlns:a="http://schemas.openxmlformats.org/drawingml/2006/main">
                                            <a:ext uri="{FF2B5EF4-FFF2-40B4-BE49-F238E27FC236}">
                                              <a16:creationId xmlns:a16="http://schemas.microsoft.com/office/drawing/2014/main" id="{284D9330-B95F-4D11-0514-4C684839D0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954A1" id="_x0000_s1029" type="#_x0000_t202" style="position:absolute;left:0;text-align:left;margin-left:3.65pt;margin-top:26.1pt;width:473.25pt;height:3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">
                      <v:textbox>
                        <w:txbxContent>
                          <w:p w14:paraId="762879FA" w14:textId="362AAE17" w:rsidR="00DA22CB" w:rsidRPr="00FB3C7A" w:rsidRDefault="00FB3C7A">
                            <w:pPr>
                              <w:rPr>
                                <w:color w:val="FFFFFF" w:themeColor="background1"/>
                                <w14:textFill>
                                  <w14:noFill/>
                                </w14:textFill>
                              </w:rPr>
                            </w:pPr>
                            <w:r w:rsidRPr="00FB3C7A">
                              <w:rPr>
                                <w:noProof/>
                                <w:color w:val="FFFFFF" w:themeColor="background1"/>
                                <w14:textFill>
                                  <w14:noFill/>
                                </w14:textFill>
                                <w14:ligatures w14:val="standardContextual"/>
                              </w:rPr>
                              <w:drawing>
                                <wp:inline distT="0" distB="0" distL="0" distR="0" wp14:anchorId="1E656B58" wp14:editId="43E946FF">
                                  <wp:extent cx="5848350" cy="4019550"/>
                                  <wp:effectExtent l="0" t="0" r="0" b="0"/>
                                  <wp:docPr id="1926478728" name="Diagrama 1">
                                    <a:extLst xmlns:a="http://schemas.openxmlformats.org/drawingml/2006/main">
                                      <a:ext uri="{FF2B5EF4-FFF2-40B4-BE49-F238E27FC236}">
                                        <a16:creationId xmlns:a16="http://schemas.microsoft.com/office/drawing/2014/main" id="{284D9330-B95F-4D11-0514-4C684839D0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w10:wrap type="square"/>
                    </v:shape>
                  </w:pict>
                </mc:Fallback>
              </mc:AlternateContent>
            </w:r>
            <w:r w:rsidR="00DA22CB">
              <w:rPr>
                <w:szCs w:val="24"/>
                <w:lang w:eastAsia="lt-LT"/>
              </w:rPr>
              <w:t>Baseino populiariausių paslaugų 20-tukas:</w:t>
            </w:r>
          </w:p>
          <w:p w14:paraId="26577405" w14:textId="45A64DC8" w:rsidR="00DA22CB" w:rsidRPr="00CE7B39" w:rsidRDefault="00C82714" w:rsidP="00DA22CB">
            <w:pPr>
              <w:ind w:firstLine="881"/>
              <w:jc w:val="center"/>
              <w:rPr>
                <w:b/>
                <w:bCs/>
                <w:sz w:val="20"/>
                <w:lang w:eastAsia="lt-LT"/>
              </w:rPr>
            </w:pPr>
            <w:r>
              <w:rPr>
                <w:b/>
                <w:bCs/>
                <w:sz w:val="20"/>
                <w:lang w:eastAsia="lt-LT"/>
              </w:rPr>
              <w:t>4</w:t>
            </w:r>
            <w:r w:rsidR="00DA22CB" w:rsidRPr="00CE7B39">
              <w:rPr>
                <w:b/>
                <w:bCs/>
                <w:sz w:val="20"/>
                <w:lang w:eastAsia="lt-LT"/>
              </w:rPr>
              <w:t xml:space="preserve"> pav. </w:t>
            </w:r>
            <w:r>
              <w:rPr>
                <w:b/>
                <w:bCs/>
                <w:sz w:val="20"/>
                <w:lang w:eastAsia="lt-LT"/>
              </w:rPr>
              <w:t>Parduotų paslaugų skaičius</w:t>
            </w:r>
          </w:p>
          <w:p w14:paraId="53296585" w14:textId="14704E4A" w:rsidR="00DA22CB" w:rsidRPr="00DA22CB" w:rsidRDefault="00DA22CB" w:rsidP="00A31A1E">
            <w:pPr>
              <w:ind w:firstLine="881"/>
              <w:rPr>
                <w:color w:val="FFFFFF" w:themeColor="background1"/>
                <w:szCs w:val="24"/>
                <w:lang w:eastAsia="lt-LT"/>
              </w:rPr>
            </w:pPr>
          </w:p>
          <w:p w14:paraId="52681E9D" w14:textId="77777777" w:rsidR="00A31A1E" w:rsidRDefault="00A31A1E" w:rsidP="009C2420">
            <w:pPr>
              <w:ind w:firstLine="881"/>
              <w:rPr>
                <w:szCs w:val="24"/>
                <w:lang w:eastAsia="lt-LT"/>
              </w:rPr>
            </w:pPr>
          </w:p>
          <w:p w14:paraId="0ACD5EF5" w14:textId="51952488" w:rsidR="00784587" w:rsidRDefault="00784587" w:rsidP="009C2420">
            <w:pPr>
              <w:ind w:firstLine="881"/>
              <w:rPr>
                <w:szCs w:val="24"/>
                <w:lang w:eastAsia="lt-LT"/>
              </w:rPr>
            </w:pPr>
            <w:r>
              <w:rPr>
                <w:szCs w:val="24"/>
                <w:lang w:eastAsia="lt-LT"/>
              </w:rPr>
              <w:t>2024 metais pateikta paraiškų, projektų, programų ir pasirašyta sutarčių papildomoms lėšoms pritraukti už 108 235,15 Eur</w:t>
            </w:r>
          </w:p>
          <w:p w14:paraId="66196E64" w14:textId="77777777" w:rsidR="00066C30" w:rsidRDefault="00066C30" w:rsidP="009C2420">
            <w:pPr>
              <w:ind w:firstLine="881"/>
              <w:rPr>
                <w:szCs w:val="24"/>
                <w:lang w:eastAsia="lt-LT"/>
              </w:rPr>
            </w:pPr>
          </w:p>
          <w:tbl>
            <w:tblPr>
              <w:tblStyle w:val="Lentelstinklelis"/>
              <w:tblW w:w="9231" w:type="dxa"/>
              <w:tblLayout w:type="fixed"/>
              <w:tblLook w:val="04A0" w:firstRow="1" w:lastRow="0" w:firstColumn="1" w:lastColumn="0" w:noHBand="0" w:noVBand="1"/>
            </w:tblPr>
            <w:tblGrid>
              <w:gridCol w:w="562"/>
              <w:gridCol w:w="2954"/>
              <w:gridCol w:w="3709"/>
              <w:gridCol w:w="2006"/>
            </w:tblGrid>
            <w:tr w:rsidR="00784587" w:rsidRPr="004357F8" w14:paraId="6B4177E0" w14:textId="77777777" w:rsidTr="00484C30">
              <w:trPr>
                <w:trHeight w:val="561"/>
              </w:trPr>
              <w:tc>
                <w:tcPr>
                  <w:tcW w:w="562" w:type="dxa"/>
                  <w:hideMark/>
                </w:tcPr>
                <w:p w14:paraId="6C6978D5" w14:textId="77777777" w:rsidR="00784587" w:rsidRPr="000C0BFC" w:rsidRDefault="00784587" w:rsidP="00784587">
                  <w:pPr>
                    <w:pStyle w:val="Pagrindinistekstas2"/>
                    <w:ind w:firstLine="0"/>
                    <w:jc w:val="center"/>
                    <w:rPr>
                      <w:rFonts w:ascii="Times New Roman" w:hAnsi="Times New Roman"/>
                      <w:color w:val="000000"/>
                      <w:szCs w:val="24"/>
                      <w:lang w:val="lt-LT"/>
                    </w:rPr>
                  </w:pPr>
                  <w:r w:rsidRPr="000C0BFC">
                    <w:rPr>
                      <w:rFonts w:ascii="Times New Roman" w:hAnsi="Times New Roman"/>
                      <w:b/>
                      <w:bCs/>
                      <w:color w:val="000000"/>
                      <w:szCs w:val="24"/>
                      <w:lang w:val="lt-LT"/>
                    </w:rPr>
                    <w:t>Eil.</w:t>
                  </w:r>
                </w:p>
                <w:p w14:paraId="254D8322" w14:textId="77777777" w:rsidR="00784587" w:rsidRPr="000C0BFC" w:rsidRDefault="00784587" w:rsidP="00784587">
                  <w:pPr>
                    <w:pStyle w:val="Pagrindinistekstas2"/>
                    <w:ind w:firstLine="0"/>
                    <w:jc w:val="center"/>
                    <w:rPr>
                      <w:rFonts w:ascii="Times New Roman" w:hAnsi="Times New Roman"/>
                      <w:color w:val="000000"/>
                      <w:szCs w:val="24"/>
                      <w:lang w:val="lt-LT"/>
                    </w:rPr>
                  </w:pPr>
                  <w:r w:rsidRPr="000C0BFC">
                    <w:rPr>
                      <w:rFonts w:ascii="Times New Roman" w:hAnsi="Times New Roman"/>
                      <w:b/>
                      <w:bCs/>
                      <w:color w:val="000000"/>
                      <w:szCs w:val="24"/>
                      <w:lang w:val="lt-LT"/>
                    </w:rPr>
                    <w:t>Nr.</w:t>
                  </w:r>
                </w:p>
              </w:tc>
              <w:tc>
                <w:tcPr>
                  <w:tcW w:w="2954" w:type="dxa"/>
                </w:tcPr>
                <w:p w14:paraId="29AC7DA7" w14:textId="77777777" w:rsidR="00784587" w:rsidRPr="000C0BFC" w:rsidRDefault="00784587" w:rsidP="00784587">
                  <w:pPr>
                    <w:pStyle w:val="Pagrindinistekstas2"/>
                    <w:ind w:firstLine="0"/>
                    <w:jc w:val="center"/>
                    <w:rPr>
                      <w:rFonts w:ascii="Times New Roman" w:hAnsi="Times New Roman"/>
                      <w:color w:val="000000"/>
                      <w:szCs w:val="24"/>
                      <w:lang w:val="lt-LT"/>
                    </w:rPr>
                  </w:pPr>
                  <w:r w:rsidRPr="000C0BFC">
                    <w:rPr>
                      <w:rFonts w:ascii="Times New Roman" w:hAnsi="Times New Roman"/>
                      <w:b/>
                      <w:bCs/>
                      <w:color w:val="000000"/>
                      <w:szCs w:val="24"/>
                      <w:lang w:val="lt-LT"/>
                    </w:rPr>
                    <w:t>Projekto/programos finansavimo šaltiniai</w:t>
                  </w:r>
                </w:p>
              </w:tc>
              <w:tc>
                <w:tcPr>
                  <w:tcW w:w="3709" w:type="dxa"/>
                  <w:hideMark/>
                </w:tcPr>
                <w:p w14:paraId="595D4263" w14:textId="77777777" w:rsidR="00784587" w:rsidRPr="000C0BFC" w:rsidRDefault="00784587" w:rsidP="00784587">
                  <w:pPr>
                    <w:pStyle w:val="Pagrindinistekstas2"/>
                    <w:ind w:firstLine="0"/>
                    <w:jc w:val="center"/>
                    <w:rPr>
                      <w:rFonts w:ascii="Times New Roman" w:hAnsi="Times New Roman"/>
                      <w:color w:val="000000"/>
                      <w:szCs w:val="24"/>
                      <w:lang w:val="lt-LT"/>
                    </w:rPr>
                  </w:pPr>
                  <w:r w:rsidRPr="000C0BFC">
                    <w:rPr>
                      <w:rFonts w:ascii="Times New Roman" w:hAnsi="Times New Roman"/>
                      <w:b/>
                      <w:bCs/>
                      <w:color w:val="000000"/>
                      <w:szCs w:val="24"/>
                      <w:lang w:val="lt-LT"/>
                    </w:rPr>
                    <w:t>Projekto/programos pavadinimas</w:t>
                  </w:r>
                  <w:r>
                    <w:rPr>
                      <w:rFonts w:ascii="Times New Roman" w:hAnsi="Times New Roman"/>
                      <w:b/>
                      <w:bCs/>
                      <w:color w:val="000000"/>
                      <w:szCs w:val="24"/>
                      <w:lang w:val="lt-LT"/>
                    </w:rPr>
                    <w:t xml:space="preserve"> ir sutarties numeris</w:t>
                  </w:r>
                </w:p>
              </w:tc>
              <w:tc>
                <w:tcPr>
                  <w:tcW w:w="2006" w:type="dxa"/>
                  <w:hideMark/>
                </w:tcPr>
                <w:p w14:paraId="69C8BE2F" w14:textId="77777777" w:rsidR="00784587" w:rsidRDefault="00784587" w:rsidP="00784587">
                  <w:pPr>
                    <w:pStyle w:val="Pagrindinistekstas2"/>
                    <w:ind w:firstLine="0"/>
                    <w:jc w:val="center"/>
                    <w:rPr>
                      <w:b/>
                      <w:bCs/>
                      <w:color w:val="000000"/>
                      <w:szCs w:val="24"/>
                      <w:lang w:val="lt-LT"/>
                    </w:rPr>
                  </w:pPr>
                  <w:r w:rsidRPr="004357F8">
                    <w:rPr>
                      <w:b/>
                      <w:bCs/>
                      <w:color w:val="000000"/>
                      <w:szCs w:val="24"/>
                      <w:lang w:val="lt-LT"/>
                    </w:rPr>
                    <w:t>Projekto/</w:t>
                  </w:r>
                </w:p>
                <w:p w14:paraId="5534F255" w14:textId="77777777" w:rsidR="00784587" w:rsidRPr="004357F8" w:rsidRDefault="00784587" w:rsidP="00784587">
                  <w:pPr>
                    <w:pStyle w:val="Pagrindinistekstas2"/>
                    <w:ind w:firstLine="0"/>
                    <w:jc w:val="center"/>
                    <w:rPr>
                      <w:color w:val="000000"/>
                      <w:szCs w:val="24"/>
                      <w:lang w:val="lt-LT"/>
                    </w:rPr>
                  </w:pPr>
                  <w:r w:rsidRPr="004357F8">
                    <w:rPr>
                      <w:b/>
                      <w:bCs/>
                      <w:color w:val="000000"/>
                      <w:szCs w:val="24"/>
                      <w:lang w:val="lt-LT"/>
                    </w:rPr>
                    <w:t>programos vertė (Eur)</w:t>
                  </w:r>
                </w:p>
              </w:tc>
            </w:tr>
            <w:tr w:rsidR="00784587" w:rsidRPr="004357F8" w14:paraId="17CECF93" w14:textId="77777777" w:rsidTr="00484C30">
              <w:trPr>
                <w:trHeight w:val="340"/>
              </w:trPr>
              <w:tc>
                <w:tcPr>
                  <w:tcW w:w="562" w:type="dxa"/>
                </w:tcPr>
                <w:p w14:paraId="49A0B3C7"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w:t>
                  </w:r>
                </w:p>
              </w:tc>
              <w:tc>
                <w:tcPr>
                  <w:tcW w:w="2954" w:type="dxa"/>
                </w:tcPr>
                <w:p w14:paraId="351DA63F"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Lietuvos Respublikos valstybės biudžetas</w:t>
                  </w:r>
                </w:p>
              </w:tc>
              <w:tc>
                <w:tcPr>
                  <w:tcW w:w="3709" w:type="dxa"/>
                </w:tcPr>
                <w:p w14:paraId="4D7F8744"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„Sveikatinimas ir mokymas plaukti 1-4 klasių mokiniams“</w:t>
                  </w:r>
                </w:p>
                <w:p w14:paraId="19746864" w14:textId="106CFF6B" w:rsidR="00784587" w:rsidRPr="006F7E91" w:rsidRDefault="00784587" w:rsidP="00C102FA">
                  <w:pPr>
                    <w:pStyle w:val="Pagrindinistekstas2"/>
                    <w:ind w:firstLine="0"/>
                    <w:rPr>
                      <w:rFonts w:ascii="Times New Roman" w:hAnsi="Times New Roman"/>
                      <w:szCs w:val="24"/>
                      <w:lang w:val="lt-LT"/>
                    </w:rPr>
                  </w:pPr>
                  <w:r w:rsidRPr="006F7E91">
                    <w:rPr>
                      <w:rFonts w:ascii="Times New Roman" w:hAnsi="Times New Roman"/>
                      <w:szCs w:val="24"/>
                      <w:lang w:val="lt-LT"/>
                    </w:rPr>
                    <w:t>(2024-02-01 Nr.B6-18(P)/S10-7)</w:t>
                  </w:r>
                </w:p>
              </w:tc>
              <w:tc>
                <w:tcPr>
                  <w:tcW w:w="2006" w:type="dxa"/>
                </w:tcPr>
                <w:p w14:paraId="21D587FE" w14:textId="77777777" w:rsidR="00784587" w:rsidRPr="006F7E91" w:rsidRDefault="00784587" w:rsidP="00784587">
                  <w:pPr>
                    <w:pStyle w:val="Pagrindinistekstas2"/>
                    <w:jc w:val="center"/>
                    <w:rPr>
                      <w:rFonts w:ascii="Times New Roman" w:hAnsi="Times New Roman"/>
                      <w:sz w:val="24"/>
                      <w:szCs w:val="24"/>
                      <w:lang w:val="lt-LT"/>
                    </w:rPr>
                  </w:pPr>
                  <w:r w:rsidRPr="006F7E91">
                    <w:rPr>
                      <w:rFonts w:ascii="Times New Roman" w:hAnsi="Times New Roman"/>
                      <w:sz w:val="24"/>
                      <w:szCs w:val="24"/>
                      <w:lang w:val="lt-LT"/>
                    </w:rPr>
                    <w:t>8000,00</w:t>
                  </w:r>
                </w:p>
              </w:tc>
            </w:tr>
            <w:tr w:rsidR="00784587" w:rsidRPr="004357F8" w14:paraId="28EEC475" w14:textId="77777777" w:rsidTr="00484C30">
              <w:trPr>
                <w:trHeight w:val="340"/>
              </w:trPr>
              <w:tc>
                <w:tcPr>
                  <w:tcW w:w="562" w:type="dxa"/>
                </w:tcPr>
                <w:p w14:paraId="73FE0BFF"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2.</w:t>
                  </w:r>
                </w:p>
              </w:tc>
              <w:tc>
                <w:tcPr>
                  <w:tcW w:w="2954" w:type="dxa"/>
                </w:tcPr>
                <w:p w14:paraId="741F2E6B" w14:textId="77777777" w:rsidR="00784587" w:rsidRPr="000C0BFC" w:rsidRDefault="00784587" w:rsidP="00784587">
                  <w:pPr>
                    <w:pStyle w:val="Pagrindinistekstas2"/>
                    <w:ind w:firstLine="0"/>
                    <w:rPr>
                      <w:rFonts w:ascii="Times New Roman" w:hAnsi="Times New Roman"/>
                      <w:color w:val="000000"/>
                      <w:szCs w:val="24"/>
                      <w:lang w:val="lt-LT"/>
                    </w:rPr>
                  </w:pPr>
                  <w:r w:rsidRPr="000C0BFC">
                    <w:rPr>
                      <w:rFonts w:ascii="Times New Roman" w:hAnsi="Times New Roman"/>
                      <w:color w:val="000000"/>
                      <w:szCs w:val="24"/>
                      <w:lang w:val="lt-LT"/>
                    </w:rPr>
                    <w:t>Lietuvos Respublikos valstybės biudžet</w:t>
                  </w:r>
                  <w:r>
                    <w:rPr>
                      <w:rFonts w:ascii="Times New Roman" w:hAnsi="Times New Roman"/>
                      <w:color w:val="000000"/>
                      <w:szCs w:val="24"/>
                      <w:lang w:val="lt-LT"/>
                    </w:rPr>
                    <w:t>as</w:t>
                  </w:r>
                </w:p>
              </w:tc>
              <w:tc>
                <w:tcPr>
                  <w:tcW w:w="3709" w:type="dxa"/>
                </w:tcPr>
                <w:p w14:paraId="6B44B794" w14:textId="77777777" w:rsidR="00784587" w:rsidRPr="006F7E91" w:rsidRDefault="00784587" w:rsidP="00784587">
                  <w:pPr>
                    <w:pStyle w:val="Pagrindinistekstas2"/>
                    <w:ind w:firstLine="0"/>
                    <w:rPr>
                      <w:rFonts w:ascii="Times New Roman" w:hAnsi="Times New Roman"/>
                      <w:color w:val="000000"/>
                      <w:szCs w:val="24"/>
                      <w:lang w:val="lt-LT"/>
                    </w:rPr>
                  </w:pPr>
                  <w:r w:rsidRPr="006F7E91">
                    <w:rPr>
                      <w:rFonts w:ascii="Times New Roman" w:hAnsi="Times New Roman"/>
                      <w:color w:val="000000"/>
                      <w:szCs w:val="24"/>
                      <w:lang w:val="lt-LT"/>
                    </w:rPr>
                    <w:t>„Sportinio ugdymo ir saviraiškos plėtotė“</w:t>
                  </w:r>
                </w:p>
                <w:p w14:paraId="46439A95" w14:textId="77777777" w:rsidR="00784587" w:rsidRPr="000C0BFC" w:rsidRDefault="00784587" w:rsidP="00784587">
                  <w:pPr>
                    <w:pStyle w:val="Pagrindinistekstas2"/>
                    <w:ind w:firstLine="0"/>
                    <w:rPr>
                      <w:rFonts w:ascii="Times New Roman" w:hAnsi="Times New Roman"/>
                      <w:color w:val="000000"/>
                      <w:szCs w:val="24"/>
                      <w:lang w:val="lt-LT"/>
                    </w:rPr>
                  </w:pPr>
                  <w:r>
                    <w:rPr>
                      <w:rFonts w:ascii="Times New Roman" w:hAnsi="Times New Roman"/>
                      <w:color w:val="000000"/>
                      <w:szCs w:val="24"/>
                      <w:lang w:val="lt-LT"/>
                    </w:rPr>
                    <w:t>(2024-02-01 Nr. B6-15(P)/S10-</w:t>
                  </w:r>
                  <w:r w:rsidRPr="006F7E91">
                    <w:rPr>
                      <w:rFonts w:ascii="Times New Roman" w:hAnsi="Times New Roman"/>
                      <w:color w:val="000000"/>
                      <w:szCs w:val="24"/>
                      <w:lang w:val="lt-LT"/>
                    </w:rPr>
                    <w:t>4)</w:t>
                  </w:r>
                </w:p>
              </w:tc>
              <w:tc>
                <w:tcPr>
                  <w:tcW w:w="2006" w:type="dxa"/>
                </w:tcPr>
                <w:p w14:paraId="2A8E1CAC" w14:textId="77777777" w:rsidR="00784587" w:rsidRDefault="00784587" w:rsidP="00784587">
                  <w:pPr>
                    <w:pStyle w:val="Pagrindinistekstas2"/>
                    <w:jc w:val="center"/>
                    <w:rPr>
                      <w:rFonts w:ascii="Times New Roman" w:hAnsi="Times New Roman"/>
                      <w:color w:val="000000"/>
                      <w:sz w:val="24"/>
                      <w:szCs w:val="24"/>
                      <w:lang w:val="lt-LT"/>
                    </w:rPr>
                  </w:pPr>
                  <w:r>
                    <w:rPr>
                      <w:rFonts w:ascii="Times New Roman" w:hAnsi="Times New Roman"/>
                      <w:color w:val="000000"/>
                      <w:sz w:val="24"/>
                      <w:szCs w:val="24"/>
                      <w:lang w:val="lt-LT"/>
                    </w:rPr>
                    <w:t>1650,00</w:t>
                  </w:r>
                </w:p>
              </w:tc>
            </w:tr>
            <w:tr w:rsidR="00784587" w:rsidRPr="004357F8" w14:paraId="11A6A04B" w14:textId="77777777" w:rsidTr="00484C30">
              <w:trPr>
                <w:trHeight w:val="340"/>
              </w:trPr>
              <w:tc>
                <w:tcPr>
                  <w:tcW w:w="562" w:type="dxa"/>
                </w:tcPr>
                <w:p w14:paraId="6AF38B67"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3.</w:t>
                  </w:r>
                </w:p>
              </w:tc>
              <w:tc>
                <w:tcPr>
                  <w:tcW w:w="2954" w:type="dxa"/>
                </w:tcPr>
                <w:p w14:paraId="1C37D286"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Lietuvos Respublikos valstybės biudžetas</w:t>
                  </w:r>
                </w:p>
              </w:tc>
              <w:tc>
                <w:tcPr>
                  <w:tcW w:w="3709" w:type="dxa"/>
                </w:tcPr>
                <w:p w14:paraId="24942BEF"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„Sveikatinimas ir mokymas plaukti 5-8 klasių mokiniams“</w:t>
                  </w:r>
                </w:p>
                <w:p w14:paraId="61F4A0AB" w14:textId="408F790C" w:rsidR="00784587" w:rsidRPr="006F7E91" w:rsidRDefault="00784587" w:rsidP="00C102FA">
                  <w:pPr>
                    <w:pStyle w:val="Pagrindinistekstas2"/>
                    <w:ind w:firstLine="0"/>
                    <w:rPr>
                      <w:rFonts w:ascii="Times New Roman" w:hAnsi="Times New Roman"/>
                      <w:szCs w:val="24"/>
                      <w:lang w:val="lt-LT"/>
                    </w:rPr>
                  </w:pPr>
                  <w:r w:rsidRPr="006F7E91">
                    <w:rPr>
                      <w:rFonts w:ascii="Times New Roman" w:hAnsi="Times New Roman"/>
                      <w:szCs w:val="24"/>
                      <w:lang w:val="lt-LT"/>
                    </w:rPr>
                    <w:t>(2024-02-01 Nr.B6-17(P)/S10-6)</w:t>
                  </w:r>
                </w:p>
              </w:tc>
              <w:tc>
                <w:tcPr>
                  <w:tcW w:w="2006" w:type="dxa"/>
                </w:tcPr>
                <w:p w14:paraId="00C49C23" w14:textId="77777777" w:rsidR="00784587" w:rsidRPr="006F7E91" w:rsidRDefault="00784587" w:rsidP="00784587">
                  <w:pPr>
                    <w:pStyle w:val="Pagrindinistekstas2"/>
                    <w:jc w:val="center"/>
                    <w:rPr>
                      <w:rFonts w:ascii="Times New Roman" w:hAnsi="Times New Roman"/>
                      <w:sz w:val="24"/>
                      <w:szCs w:val="24"/>
                      <w:lang w:val="lt-LT"/>
                    </w:rPr>
                  </w:pPr>
                  <w:r w:rsidRPr="006F7E91">
                    <w:rPr>
                      <w:rFonts w:ascii="Times New Roman" w:hAnsi="Times New Roman"/>
                      <w:sz w:val="24"/>
                      <w:szCs w:val="24"/>
                      <w:lang w:val="lt-LT"/>
                    </w:rPr>
                    <w:t>8250,00</w:t>
                  </w:r>
                </w:p>
              </w:tc>
            </w:tr>
            <w:tr w:rsidR="00784587" w:rsidRPr="004357F8" w14:paraId="32719A99" w14:textId="77777777" w:rsidTr="00484C30">
              <w:trPr>
                <w:trHeight w:val="689"/>
              </w:trPr>
              <w:tc>
                <w:tcPr>
                  <w:tcW w:w="562" w:type="dxa"/>
                </w:tcPr>
                <w:p w14:paraId="40600BDA"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4..</w:t>
                  </w:r>
                </w:p>
              </w:tc>
              <w:tc>
                <w:tcPr>
                  <w:tcW w:w="2954" w:type="dxa"/>
                </w:tcPr>
                <w:p w14:paraId="3FB38EC9"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Lietuvos Respublikos valstybės biudžetas</w:t>
                  </w:r>
                </w:p>
              </w:tc>
              <w:tc>
                <w:tcPr>
                  <w:tcW w:w="3709" w:type="dxa"/>
                </w:tcPr>
                <w:p w14:paraId="66799C6B"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„Saugus ir akyvus vandenyje (9-12 klasėms)“</w:t>
                  </w:r>
                </w:p>
                <w:p w14:paraId="6272A82F"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(2024-02-01 Nr. B6-19(P)/S10-8)</w:t>
                  </w:r>
                </w:p>
              </w:tc>
              <w:tc>
                <w:tcPr>
                  <w:tcW w:w="2006" w:type="dxa"/>
                </w:tcPr>
                <w:p w14:paraId="63AB01D1" w14:textId="77777777" w:rsidR="00784587" w:rsidRPr="006F7E91" w:rsidRDefault="00784587" w:rsidP="00784587">
                  <w:pPr>
                    <w:pStyle w:val="Pagrindinistekstas2"/>
                    <w:jc w:val="center"/>
                    <w:rPr>
                      <w:rFonts w:ascii="Times New Roman" w:hAnsi="Times New Roman"/>
                      <w:sz w:val="24"/>
                      <w:szCs w:val="24"/>
                      <w:lang w:val="lt-LT"/>
                    </w:rPr>
                  </w:pPr>
                  <w:r w:rsidRPr="006F7E91">
                    <w:rPr>
                      <w:rFonts w:ascii="Times New Roman" w:hAnsi="Times New Roman"/>
                      <w:sz w:val="24"/>
                      <w:szCs w:val="24"/>
                      <w:lang w:val="lt-LT"/>
                    </w:rPr>
                    <w:t>5500</w:t>
                  </w:r>
                  <w:r>
                    <w:rPr>
                      <w:rFonts w:ascii="Times New Roman" w:hAnsi="Times New Roman"/>
                      <w:sz w:val="24"/>
                      <w:szCs w:val="24"/>
                      <w:lang w:val="lt-LT"/>
                    </w:rPr>
                    <w:t>,00</w:t>
                  </w:r>
                </w:p>
              </w:tc>
            </w:tr>
            <w:tr w:rsidR="00784587" w:rsidRPr="004357F8" w14:paraId="032A2806" w14:textId="77777777" w:rsidTr="00484C30">
              <w:trPr>
                <w:trHeight w:val="689"/>
              </w:trPr>
              <w:tc>
                <w:tcPr>
                  <w:tcW w:w="562" w:type="dxa"/>
                </w:tcPr>
                <w:p w14:paraId="4B44BA18"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5.</w:t>
                  </w:r>
                </w:p>
              </w:tc>
              <w:tc>
                <w:tcPr>
                  <w:tcW w:w="2954" w:type="dxa"/>
                </w:tcPr>
                <w:p w14:paraId="26A414BF"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Lietuvos Respublikos valstybės biudžetas</w:t>
                  </w:r>
                </w:p>
              </w:tc>
              <w:tc>
                <w:tcPr>
                  <w:tcW w:w="3709" w:type="dxa"/>
                </w:tcPr>
                <w:p w14:paraId="7FBC97AF"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w:t>
                  </w:r>
                  <w:r>
                    <w:rPr>
                      <w:rFonts w:ascii="Times New Roman" w:hAnsi="Times New Roman"/>
                      <w:szCs w:val="24"/>
                      <w:lang w:val="lt-LT"/>
                    </w:rPr>
                    <w:t>Saugus ir akyvus vandenyje (1-4</w:t>
                  </w:r>
                  <w:r w:rsidRPr="006F7E91">
                    <w:rPr>
                      <w:rFonts w:ascii="Times New Roman" w:hAnsi="Times New Roman"/>
                      <w:szCs w:val="24"/>
                      <w:lang w:val="lt-LT"/>
                    </w:rPr>
                    <w:t xml:space="preserve"> klasėms)“</w:t>
                  </w:r>
                </w:p>
                <w:p w14:paraId="01140C8A" w14:textId="77777777" w:rsidR="00784587" w:rsidRPr="006F7E91" w:rsidRDefault="00784587" w:rsidP="00784587">
                  <w:pPr>
                    <w:pStyle w:val="Pagrindinistekstas2"/>
                    <w:ind w:firstLine="0"/>
                    <w:rPr>
                      <w:rFonts w:ascii="Times New Roman" w:hAnsi="Times New Roman"/>
                      <w:szCs w:val="24"/>
                      <w:lang w:val="lt-LT"/>
                    </w:rPr>
                  </w:pPr>
                  <w:r>
                    <w:rPr>
                      <w:rFonts w:ascii="Times New Roman" w:hAnsi="Times New Roman"/>
                      <w:szCs w:val="24"/>
                      <w:lang w:val="lt-LT"/>
                    </w:rPr>
                    <w:t>(2024-02-01 Nr. B6-20(P)/S10-9</w:t>
                  </w:r>
                  <w:r w:rsidRPr="006F7E91">
                    <w:rPr>
                      <w:rFonts w:ascii="Times New Roman" w:hAnsi="Times New Roman"/>
                      <w:szCs w:val="24"/>
                      <w:lang w:val="lt-LT"/>
                    </w:rPr>
                    <w:t>)</w:t>
                  </w:r>
                </w:p>
              </w:tc>
              <w:tc>
                <w:tcPr>
                  <w:tcW w:w="2006" w:type="dxa"/>
                </w:tcPr>
                <w:p w14:paraId="7931B643" w14:textId="77777777" w:rsidR="00784587" w:rsidRPr="006F7E91" w:rsidRDefault="00784587" w:rsidP="00784587">
                  <w:pPr>
                    <w:pStyle w:val="Pagrindinistekstas2"/>
                    <w:jc w:val="center"/>
                    <w:rPr>
                      <w:rFonts w:ascii="Times New Roman" w:hAnsi="Times New Roman"/>
                      <w:sz w:val="24"/>
                      <w:szCs w:val="24"/>
                      <w:lang w:val="lt-LT"/>
                    </w:rPr>
                  </w:pPr>
                  <w:r>
                    <w:rPr>
                      <w:rFonts w:ascii="Times New Roman" w:hAnsi="Times New Roman"/>
                      <w:sz w:val="24"/>
                      <w:szCs w:val="24"/>
                      <w:lang w:val="lt-LT"/>
                    </w:rPr>
                    <w:t>1625,00</w:t>
                  </w:r>
                </w:p>
              </w:tc>
            </w:tr>
            <w:tr w:rsidR="00784587" w:rsidRPr="004357F8" w14:paraId="37AE21B7" w14:textId="77777777" w:rsidTr="00484C30">
              <w:trPr>
                <w:trHeight w:val="689"/>
              </w:trPr>
              <w:tc>
                <w:tcPr>
                  <w:tcW w:w="562" w:type="dxa"/>
                </w:tcPr>
                <w:p w14:paraId="034E1A9E"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6.</w:t>
                  </w:r>
                </w:p>
              </w:tc>
              <w:tc>
                <w:tcPr>
                  <w:tcW w:w="2954" w:type="dxa"/>
                </w:tcPr>
                <w:p w14:paraId="665FC7DC"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Lietuvos Respublikos valstybės biudžetas</w:t>
                  </w:r>
                </w:p>
              </w:tc>
              <w:tc>
                <w:tcPr>
                  <w:tcW w:w="3709" w:type="dxa"/>
                </w:tcPr>
                <w:p w14:paraId="0383370F"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„Saugus ir akyvus vandenyje (5-8 klasėms)“</w:t>
                  </w:r>
                </w:p>
                <w:p w14:paraId="5BE3FB1C"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(2024-02-01 Nr. B6-16(P)/S10-5)</w:t>
                  </w:r>
                </w:p>
              </w:tc>
              <w:tc>
                <w:tcPr>
                  <w:tcW w:w="2006" w:type="dxa"/>
                </w:tcPr>
                <w:p w14:paraId="54255802" w14:textId="77777777" w:rsidR="00784587" w:rsidRPr="006F7E91" w:rsidRDefault="00784587" w:rsidP="00784587">
                  <w:pPr>
                    <w:pStyle w:val="Pagrindinistekstas2"/>
                    <w:jc w:val="center"/>
                    <w:rPr>
                      <w:rFonts w:ascii="Times New Roman" w:hAnsi="Times New Roman"/>
                      <w:sz w:val="24"/>
                      <w:szCs w:val="24"/>
                      <w:lang w:val="lt-LT"/>
                    </w:rPr>
                  </w:pPr>
                  <w:r w:rsidRPr="006F7E91">
                    <w:rPr>
                      <w:rFonts w:ascii="Times New Roman" w:hAnsi="Times New Roman"/>
                      <w:sz w:val="24"/>
                      <w:szCs w:val="24"/>
                      <w:lang w:val="lt-LT"/>
                    </w:rPr>
                    <w:t>12000,00</w:t>
                  </w:r>
                </w:p>
              </w:tc>
            </w:tr>
            <w:tr w:rsidR="00784587" w:rsidRPr="004357F8" w14:paraId="4055B763" w14:textId="77777777" w:rsidTr="00C102FA">
              <w:trPr>
                <w:trHeight w:val="397"/>
              </w:trPr>
              <w:tc>
                <w:tcPr>
                  <w:tcW w:w="562" w:type="dxa"/>
                </w:tcPr>
                <w:p w14:paraId="2E502CEB"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7.</w:t>
                  </w:r>
                </w:p>
              </w:tc>
              <w:tc>
                <w:tcPr>
                  <w:tcW w:w="2954" w:type="dxa"/>
                </w:tcPr>
                <w:p w14:paraId="54D7F921"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Sporto klubai/asmenys</w:t>
                  </w:r>
                </w:p>
              </w:tc>
              <w:tc>
                <w:tcPr>
                  <w:tcW w:w="3709" w:type="dxa"/>
                </w:tcPr>
                <w:p w14:paraId="7C7D44F2"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Sporto/aerobikos salės nuoma</w:t>
                  </w:r>
                </w:p>
              </w:tc>
              <w:tc>
                <w:tcPr>
                  <w:tcW w:w="2006" w:type="dxa"/>
                </w:tcPr>
                <w:p w14:paraId="6CCAEF92" w14:textId="77777777" w:rsidR="00784587" w:rsidRPr="008F2E13" w:rsidRDefault="00784587" w:rsidP="00784587">
                  <w:pPr>
                    <w:pStyle w:val="Pagrindinistekstas2"/>
                    <w:jc w:val="center"/>
                    <w:rPr>
                      <w:rFonts w:ascii="Times New Roman" w:hAnsi="Times New Roman"/>
                      <w:sz w:val="24"/>
                      <w:szCs w:val="24"/>
                      <w:lang w:val="lt-LT"/>
                    </w:rPr>
                  </w:pPr>
                  <w:r w:rsidRPr="008F2E13">
                    <w:rPr>
                      <w:rFonts w:ascii="Times New Roman" w:hAnsi="Times New Roman"/>
                      <w:sz w:val="24"/>
                      <w:szCs w:val="24"/>
                      <w:lang w:val="lt-LT"/>
                    </w:rPr>
                    <w:t>8690,00</w:t>
                  </w:r>
                </w:p>
              </w:tc>
            </w:tr>
            <w:tr w:rsidR="00784587" w:rsidRPr="004357F8" w14:paraId="1CAD8B70" w14:textId="77777777" w:rsidTr="00484C30">
              <w:trPr>
                <w:trHeight w:val="689"/>
              </w:trPr>
              <w:tc>
                <w:tcPr>
                  <w:tcW w:w="562" w:type="dxa"/>
                </w:tcPr>
                <w:p w14:paraId="33693AD7"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8.</w:t>
                  </w:r>
                </w:p>
              </w:tc>
              <w:tc>
                <w:tcPr>
                  <w:tcW w:w="2954" w:type="dxa"/>
                </w:tcPr>
                <w:p w14:paraId="670316D4"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Kūno kultūros ir sporto programa</w:t>
                  </w:r>
                </w:p>
              </w:tc>
              <w:tc>
                <w:tcPr>
                  <w:tcW w:w="3709" w:type="dxa"/>
                </w:tcPr>
                <w:p w14:paraId="7C8FC337"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„Vaikų mokymo plaukti ir saugiai elgtis vandenyje ir prie vandens užsiėmimų organizavimas“</w:t>
                  </w:r>
                </w:p>
                <w:p w14:paraId="32410D04"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(2024-05-10 Nr. B6-99(P)/S10-20)</w:t>
                  </w:r>
                </w:p>
              </w:tc>
              <w:tc>
                <w:tcPr>
                  <w:tcW w:w="2006" w:type="dxa"/>
                </w:tcPr>
                <w:p w14:paraId="049D2BFF" w14:textId="77777777" w:rsidR="00784587" w:rsidRPr="006F7E91" w:rsidRDefault="00784587" w:rsidP="00784587">
                  <w:pPr>
                    <w:pStyle w:val="Pagrindinistekstas2"/>
                    <w:jc w:val="center"/>
                    <w:rPr>
                      <w:rFonts w:ascii="Times New Roman" w:hAnsi="Times New Roman"/>
                      <w:sz w:val="24"/>
                      <w:szCs w:val="24"/>
                      <w:lang w:val="lt-LT"/>
                    </w:rPr>
                  </w:pPr>
                  <w:r>
                    <w:rPr>
                      <w:rFonts w:ascii="Times New Roman" w:hAnsi="Times New Roman"/>
                      <w:sz w:val="24"/>
                      <w:szCs w:val="24"/>
                      <w:lang w:val="lt-LT"/>
                    </w:rPr>
                    <w:t xml:space="preserve">12 </w:t>
                  </w:r>
                  <w:r w:rsidRPr="006F7E91">
                    <w:rPr>
                      <w:rFonts w:ascii="Times New Roman" w:hAnsi="Times New Roman"/>
                      <w:sz w:val="24"/>
                      <w:szCs w:val="24"/>
                      <w:lang w:val="lt-LT"/>
                    </w:rPr>
                    <w:t>000,00</w:t>
                  </w:r>
                </w:p>
              </w:tc>
            </w:tr>
            <w:tr w:rsidR="00784587" w:rsidRPr="004357F8" w14:paraId="2DCD4AF4" w14:textId="77777777" w:rsidTr="00C102FA">
              <w:trPr>
                <w:trHeight w:val="334"/>
              </w:trPr>
              <w:tc>
                <w:tcPr>
                  <w:tcW w:w="562" w:type="dxa"/>
                </w:tcPr>
                <w:p w14:paraId="48CB0B33"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9.</w:t>
                  </w:r>
                </w:p>
              </w:tc>
              <w:tc>
                <w:tcPr>
                  <w:tcW w:w="2954" w:type="dxa"/>
                </w:tcPr>
                <w:p w14:paraId="30797041" w14:textId="77777777" w:rsidR="00784587" w:rsidRPr="00133D72" w:rsidRDefault="00784587" w:rsidP="00784587">
                  <w:pPr>
                    <w:pStyle w:val="Pagrindinistekstas2"/>
                    <w:ind w:firstLine="0"/>
                    <w:rPr>
                      <w:rFonts w:ascii="Times New Roman" w:hAnsi="Times New Roman"/>
                      <w:szCs w:val="24"/>
                      <w:lang w:val="lt-LT"/>
                    </w:rPr>
                  </w:pPr>
                  <w:r w:rsidRPr="00133D72">
                    <w:rPr>
                      <w:rFonts w:ascii="Times New Roman" w:hAnsi="Times New Roman"/>
                      <w:szCs w:val="24"/>
                      <w:lang w:val="lt-LT"/>
                    </w:rPr>
                    <w:t>Verslo subjektai</w:t>
                  </w:r>
                </w:p>
              </w:tc>
              <w:tc>
                <w:tcPr>
                  <w:tcW w:w="3709" w:type="dxa"/>
                </w:tcPr>
                <w:p w14:paraId="3DD44774" w14:textId="77777777" w:rsidR="00784587" w:rsidRPr="00133D72" w:rsidRDefault="00784587" w:rsidP="00784587">
                  <w:pPr>
                    <w:pStyle w:val="Pagrindinistekstas2"/>
                    <w:ind w:firstLine="0"/>
                    <w:rPr>
                      <w:rFonts w:ascii="Times New Roman" w:hAnsi="Times New Roman"/>
                      <w:szCs w:val="24"/>
                      <w:lang w:val="lt-LT"/>
                    </w:rPr>
                  </w:pPr>
                  <w:r w:rsidRPr="00133D72">
                    <w:rPr>
                      <w:rFonts w:ascii="Times New Roman" w:hAnsi="Times New Roman"/>
                      <w:szCs w:val="24"/>
                      <w:lang w:val="lt-LT"/>
                    </w:rPr>
                    <w:t>Reklama baseino patalpose</w:t>
                  </w:r>
                </w:p>
              </w:tc>
              <w:tc>
                <w:tcPr>
                  <w:tcW w:w="2006" w:type="dxa"/>
                </w:tcPr>
                <w:p w14:paraId="13C5FED1" w14:textId="77777777" w:rsidR="00784587" w:rsidRPr="00133D72" w:rsidRDefault="00784587" w:rsidP="00784587">
                  <w:pPr>
                    <w:pStyle w:val="Pagrindinistekstas2"/>
                    <w:ind w:firstLine="0"/>
                    <w:jc w:val="center"/>
                    <w:rPr>
                      <w:rFonts w:ascii="Times New Roman" w:hAnsi="Times New Roman"/>
                      <w:sz w:val="24"/>
                      <w:szCs w:val="24"/>
                      <w:lang w:val="lt-LT"/>
                    </w:rPr>
                  </w:pPr>
                  <w:r w:rsidRPr="00133D72">
                    <w:rPr>
                      <w:rFonts w:ascii="Times New Roman" w:hAnsi="Times New Roman"/>
                      <w:sz w:val="24"/>
                      <w:szCs w:val="24"/>
                      <w:lang w:val="lt-LT"/>
                    </w:rPr>
                    <w:t>520,00</w:t>
                  </w:r>
                </w:p>
              </w:tc>
            </w:tr>
            <w:tr w:rsidR="00784587" w:rsidRPr="004357F8" w14:paraId="50299460" w14:textId="77777777" w:rsidTr="00484C30">
              <w:trPr>
                <w:trHeight w:val="689"/>
              </w:trPr>
              <w:tc>
                <w:tcPr>
                  <w:tcW w:w="562" w:type="dxa"/>
                </w:tcPr>
                <w:p w14:paraId="37C140DE"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10.</w:t>
                  </w:r>
                </w:p>
              </w:tc>
              <w:tc>
                <w:tcPr>
                  <w:tcW w:w="2954" w:type="dxa"/>
                </w:tcPr>
                <w:p w14:paraId="0BE25068"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 xml:space="preserve">Vaikų ir jaunimo vasaros poilsio programa </w:t>
                  </w:r>
                </w:p>
              </w:tc>
              <w:tc>
                <w:tcPr>
                  <w:tcW w:w="3709" w:type="dxa"/>
                </w:tcPr>
                <w:p w14:paraId="04334B66"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„Jaunasis alpinistas“</w:t>
                  </w:r>
                </w:p>
                <w:p w14:paraId="3EE04293" w14:textId="77777777" w:rsidR="00784587" w:rsidRPr="006F7E91" w:rsidRDefault="00784587" w:rsidP="00784587">
                  <w:pPr>
                    <w:pStyle w:val="Pagrindinistekstas2"/>
                    <w:ind w:firstLine="0"/>
                    <w:rPr>
                      <w:rFonts w:ascii="Times New Roman" w:hAnsi="Times New Roman"/>
                      <w:szCs w:val="24"/>
                      <w:lang w:val="lt-LT"/>
                    </w:rPr>
                  </w:pPr>
                  <w:r w:rsidRPr="006F7E91">
                    <w:rPr>
                      <w:rFonts w:ascii="Times New Roman" w:hAnsi="Times New Roman"/>
                      <w:szCs w:val="24"/>
                      <w:lang w:val="lt-LT"/>
                    </w:rPr>
                    <w:t>(2024-06-03 Nr.B6-152(P)/S10-21)</w:t>
                  </w:r>
                </w:p>
              </w:tc>
              <w:tc>
                <w:tcPr>
                  <w:tcW w:w="2006" w:type="dxa"/>
                </w:tcPr>
                <w:p w14:paraId="3C66D5EC" w14:textId="77777777" w:rsidR="00784587" w:rsidRPr="006F7E91" w:rsidRDefault="00784587" w:rsidP="00784587">
                  <w:pPr>
                    <w:pStyle w:val="Pagrindinistekstas2"/>
                    <w:jc w:val="center"/>
                    <w:rPr>
                      <w:rFonts w:ascii="Times New Roman" w:hAnsi="Times New Roman"/>
                      <w:sz w:val="24"/>
                      <w:szCs w:val="24"/>
                      <w:lang w:val="lt-LT"/>
                    </w:rPr>
                  </w:pPr>
                  <w:r w:rsidRPr="006F7E91">
                    <w:rPr>
                      <w:rFonts w:ascii="Times New Roman" w:hAnsi="Times New Roman"/>
                      <w:sz w:val="24"/>
                      <w:szCs w:val="24"/>
                      <w:lang w:val="lt-LT"/>
                    </w:rPr>
                    <w:t>2000,00</w:t>
                  </w:r>
                </w:p>
              </w:tc>
            </w:tr>
            <w:tr w:rsidR="00784587" w:rsidRPr="004357F8" w14:paraId="47AF561A" w14:textId="77777777" w:rsidTr="00484C30">
              <w:trPr>
                <w:trHeight w:val="689"/>
              </w:trPr>
              <w:tc>
                <w:tcPr>
                  <w:tcW w:w="562" w:type="dxa"/>
                </w:tcPr>
                <w:p w14:paraId="662E1850"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11.</w:t>
                  </w:r>
                </w:p>
              </w:tc>
              <w:tc>
                <w:tcPr>
                  <w:tcW w:w="2954" w:type="dxa"/>
                </w:tcPr>
                <w:p w14:paraId="1167B56B"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 xml:space="preserve">Asociacija „LTU </w:t>
                  </w:r>
                  <w:proofErr w:type="spellStart"/>
                  <w:r w:rsidRPr="0076766E">
                    <w:rPr>
                      <w:rFonts w:ascii="Times New Roman" w:hAnsi="Times New Roman"/>
                      <w:szCs w:val="24"/>
                      <w:lang w:val="lt-LT"/>
                    </w:rPr>
                    <w:t>Aquatics</w:t>
                  </w:r>
                  <w:proofErr w:type="spellEnd"/>
                  <w:r w:rsidRPr="0076766E">
                    <w:rPr>
                      <w:rFonts w:ascii="Times New Roman" w:hAnsi="Times New Roman"/>
                      <w:szCs w:val="24"/>
                      <w:lang w:val="lt-LT"/>
                    </w:rPr>
                    <w:t>“</w:t>
                  </w:r>
                </w:p>
              </w:tc>
              <w:tc>
                <w:tcPr>
                  <w:tcW w:w="3709" w:type="dxa"/>
                </w:tcPr>
                <w:p w14:paraId="52A7831E"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„Mokymo plaukti pamokos II klasės mokiniams“</w:t>
                  </w:r>
                </w:p>
                <w:p w14:paraId="7F5DE70B"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(2024-08-30 Nr. 27/ S10-38)</w:t>
                  </w:r>
                </w:p>
              </w:tc>
              <w:tc>
                <w:tcPr>
                  <w:tcW w:w="2006" w:type="dxa"/>
                </w:tcPr>
                <w:p w14:paraId="50758655" w14:textId="77777777" w:rsidR="00784587" w:rsidRPr="0076766E" w:rsidRDefault="00784587" w:rsidP="00784587">
                  <w:pPr>
                    <w:pStyle w:val="Pagrindinistekstas2"/>
                    <w:jc w:val="center"/>
                    <w:rPr>
                      <w:rFonts w:ascii="Times New Roman" w:hAnsi="Times New Roman"/>
                      <w:sz w:val="24"/>
                      <w:szCs w:val="24"/>
                      <w:lang w:val="lt-LT"/>
                    </w:rPr>
                  </w:pPr>
                  <w:r w:rsidRPr="0076766E">
                    <w:rPr>
                      <w:rFonts w:ascii="Times New Roman" w:hAnsi="Times New Roman"/>
                      <w:sz w:val="24"/>
                      <w:szCs w:val="24"/>
                      <w:lang w:val="lt-LT"/>
                    </w:rPr>
                    <w:t>8100,00</w:t>
                  </w:r>
                </w:p>
              </w:tc>
            </w:tr>
            <w:tr w:rsidR="00784587" w:rsidRPr="004357F8" w14:paraId="722F41EB" w14:textId="77777777" w:rsidTr="00C102FA">
              <w:trPr>
                <w:trHeight w:val="581"/>
              </w:trPr>
              <w:tc>
                <w:tcPr>
                  <w:tcW w:w="562" w:type="dxa"/>
                </w:tcPr>
                <w:p w14:paraId="2C86FA83"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12.</w:t>
                  </w:r>
                </w:p>
              </w:tc>
              <w:tc>
                <w:tcPr>
                  <w:tcW w:w="2954" w:type="dxa"/>
                </w:tcPr>
                <w:p w14:paraId="51454FFA"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Raseinių rajonas</w:t>
                  </w:r>
                </w:p>
              </w:tc>
              <w:tc>
                <w:tcPr>
                  <w:tcW w:w="3709" w:type="dxa"/>
                </w:tcPr>
                <w:p w14:paraId="5FD49E86" w14:textId="14C1A3C8" w:rsidR="00784587" w:rsidRPr="008F2E13" w:rsidRDefault="00784587" w:rsidP="00C102FA">
                  <w:pPr>
                    <w:pStyle w:val="Pagrindinistekstas2"/>
                    <w:ind w:firstLine="0"/>
                    <w:rPr>
                      <w:rFonts w:ascii="Times New Roman" w:hAnsi="Times New Roman"/>
                      <w:szCs w:val="24"/>
                      <w:lang w:val="lt-LT"/>
                    </w:rPr>
                  </w:pPr>
                  <w:r w:rsidRPr="008F2E13">
                    <w:rPr>
                      <w:rFonts w:ascii="Times New Roman" w:hAnsi="Times New Roman"/>
                      <w:szCs w:val="24"/>
                      <w:lang w:val="lt-LT"/>
                    </w:rPr>
                    <w:t>„Mokymo plaukti pamokos II klasės mokiniams“</w:t>
                  </w:r>
                </w:p>
              </w:tc>
              <w:tc>
                <w:tcPr>
                  <w:tcW w:w="2006" w:type="dxa"/>
                </w:tcPr>
                <w:p w14:paraId="7AD255B7" w14:textId="77777777" w:rsidR="00784587" w:rsidRPr="008F2E13" w:rsidRDefault="00784587" w:rsidP="00784587">
                  <w:pPr>
                    <w:pStyle w:val="Pagrindinistekstas2"/>
                    <w:jc w:val="center"/>
                    <w:rPr>
                      <w:rFonts w:ascii="Times New Roman" w:hAnsi="Times New Roman"/>
                      <w:sz w:val="24"/>
                      <w:szCs w:val="24"/>
                      <w:lang w:val="lt-LT"/>
                    </w:rPr>
                  </w:pPr>
                  <w:r w:rsidRPr="008F2E13">
                    <w:rPr>
                      <w:rFonts w:ascii="Times New Roman" w:hAnsi="Times New Roman"/>
                      <w:sz w:val="24"/>
                      <w:szCs w:val="24"/>
                      <w:lang w:val="lt-LT"/>
                    </w:rPr>
                    <w:t>7440,00</w:t>
                  </w:r>
                </w:p>
              </w:tc>
            </w:tr>
            <w:tr w:rsidR="00784587" w:rsidRPr="004357F8" w14:paraId="2D2E5345" w14:textId="77777777" w:rsidTr="00484C30">
              <w:trPr>
                <w:trHeight w:val="689"/>
              </w:trPr>
              <w:tc>
                <w:tcPr>
                  <w:tcW w:w="562" w:type="dxa"/>
                </w:tcPr>
                <w:p w14:paraId="1A00B8B4"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13.</w:t>
                  </w:r>
                </w:p>
              </w:tc>
              <w:tc>
                <w:tcPr>
                  <w:tcW w:w="2954" w:type="dxa"/>
                </w:tcPr>
                <w:p w14:paraId="28BA8D43"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Lietuvos Respublikos valstybės biudžetas</w:t>
                  </w:r>
                </w:p>
              </w:tc>
              <w:tc>
                <w:tcPr>
                  <w:tcW w:w="3709" w:type="dxa"/>
                </w:tcPr>
                <w:p w14:paraId="17C9FBD7"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„Sveikatinimas ir mokymas plaukti 1-4 klasių mokiniams“</w:t>
                  </w:r>
                </w:p>
                <w:p w14:paraId="3ACF18EF"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(2024-09-02 Nr.</w:t>
                  </w:r>
                  <w:r>
                    <w:rPr>
                      <w:rFonts w:ascii="Times New Roman" w:hAnsi="Times New Roman"/>
                      <w:szCs w:val="24"/>
                      <w:lang w:val="lt-LT"/>
                    </w:rPr>
                    <w:t xml:space="preserve"> </w:t>
                  </w:r>
                  <w:r w:rsidRPr="0076766E">
                    <w:rPr>
                      <w:rFonts w:ascii="Times New Roman" w:hAnsi="Times New Roman"/>
                      <w:szCs w:val="24"/>
                      <w:lang w:val="lt-LT"/>
                    </w:rPr>
                    <w:t>B6-356(P)/S10-41)</w:t>
                  </w:r>
                </w:p>
              </w:tc>
              <w:tc>
                <w:tcPr>
                  <w:tcW w:w="2006" w:type="dxa"/>
                </w:tcPr>
                <w:p w14:paraId="35FC5AA6" w14:textId="77777777" w:rsidR="00784587" w:rsidRPr="0076766E" w:rsidRDefault="00784587" w:rsidP="00784587">
                  <w:pPr>
                    <w:pStyle w:val="Pagrindinistekstas2"/>
                    <w:jc w:val="center"/>
                    <w:rPr>
                      <w:rFonts w:ascii="Times New Roman" w:hAnsi="Times New Roman"/>
                      <w:sz w:val="24"/>
                      <w:szCs w:val="24"/>
                      <w:lang w:val="lt-LT"/>
                    </w:rPr>
                  </w:pPr>
                  <w:r w:rsidRPr="0076766E">
                    <w:rPr>
                      <w:rFonts w:ascii="Times New Roman" w:hAnsi="Times New Roman"/>
                      <w:sz w:val="24"/>
                      <w:szCs w:val="24"/>
                      <w:lang w:val="lt-LT"/>
                    </w:rPr>
                    <w:t>5800,00</w:t>
                  </w:r>
                </w:p>
              </w:tc>
            </w:tr>
            <w:tr w:rsidR="00784587" w:rsidRPr="004357F8" w14:paraId="59897494" w14:textId="77777777" w:rsidTr="00484C30">
              <w:trPr>
                <w:trHeight w:val="689"/>
              </w:trPr>
              <w:tc>
                <w:tcPr>
                  <w:tcW w:w="562" w:type="dxa"/>
                </w:tcPr>
                <w:p w14:paraId="653D440C"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14.</w:t>
                  </w:r>
                </w:p>
              </w:tc>
              <w:tc>
                <w:tcPr>
                  <w:tcW w:w="2954" w:type="dxa"/>
                </w:tcPr>
                <w:p w14:paraId="7A687339"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Lietuvos Respublikos valstybės biudžetas</w:t>
                  </w:r>
                </w:p>
              </w:tc>
              <w:tc>
                <w:tcPr>
                  <w:tcW w:w="3709" w:type="dxa"/>
                </w:tcPr>
                <w:p w14:paraId="14193D02"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„Sveikatinimas ir mokymas plaukti 5-8 klasių mokiniams“</w:t>
                  </w:r>
                </w:p>
                <w:p w14:paraId="27462D66"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(2024-09-02 Nr.B6-357(P)/S10-42)</w:t>
                  </w:r>
                </w:p>
              </w:tc>
              <w:tc>
                <w:tcPr>
                  <w:tcW w:w="2006" w:type="dxa"/>
                </w:tcPr>
                <w:p w14:paraId="4A487A52" w14:textId="77777777" w:rsidR="00784587" w:rsidRPr="0076766E" w:rsidRDefault="00784587" w:rsidP="00784587">
                  <w:pPr>
                    <w:pStyle w:val="Pagrindinistekstas2"/>
                    <w:jc w:val="center"/>
                    <w:rPr>
                      <w:rFonts w:ascii="Times New Roman" w:hAnsi="Times New Roman"/>
                      <w:sz w:val="24"/>
                      <w:szCs w:val="24"/>
                      <w:lang w:val="lt-LT"/>
                    </w:rPr>
                  </w:pPr>
                  <w:r w:rsidRPr="0076766E">
                    <w:rPr>
                      <w:rFonts w:ascii="Times New Roman" w:hAnsi="Times New Roman"/>
                      <w:sz w:val="24"/>
                      <w:szCs w:val="24"/>
                      <w:lang w:val="lt-LT"/>
                    </w:rPr>
                    <w:t>4000,00</w:t>
                  </w:r>
                </w:p>
              </w:tc>
            </w:tr>
            <w:tr w:rsidR="00784587" w:rsidRPr="000C0BFC" w14:paraId="23E1A697" w14:textId="77777777" w:rsidTr="00484C30">
              <w:trPr>
                <w:trHeight w:val="689"/>
              </w:trPr>
              <w:tc>
                <w:tcPr>
                  <w:tcW w:w="562" w:type="dxa"/>
                </w:tcPr>
                <w:p w14:paraId="094A34F9"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15.</w:t>
                  </w:r>
                </w:p>
              </w:tc>
              <w:tc>
                <w:tcPr>
                  <w:tcW w:w="2954" w:type="dxa"/>
                </w:tcPr>
                <w:p w14:paraId="7EDEFAD0"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Lietuvos Respublikos valstybės biudžetas</w:t>
                  </w:r>
                </w:p>
              </w:tc>
              <w:tc>
                <w:tcPr>
                  <w:tcW w:w="3709" w:type="dxa"/>
                </w:tcPr>
                <w:p w14:paraId="4B48ECE8"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„Saugus ir akyvus vandenyje (1-4 klasėms)“</w:t>
                  </w:r>
                </w:p>
                <w:p w14:paraId="47B5571F"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(2024-09-02 Nr. B6-358(P)/S10-43)</w:t>
                  </w:r>
                </w:p>
              </w:tc>
              <w:tc>
                <w:tcPr>
                  <w:tcW w:w="2006" w:type="dxa"/>
                </w:tcPr>
                <w:p w14:paraId="12DC2E1C" w14:textId="77777777" w:rsidR="00784587" w:rsidRPr="0076766E" w:rsidRDefault="00784587" w:rsidP="00784587">
                  <w:pPr>
                    <w:pStyle w:val="Pagrindinistekstas2"/>
                    <w:jc w:val="center"/>
                    <w:rPr>
                      <w:rFonts w:ascii="Times New Roman" w:hAnsi="Times New Roman"/>
                      <w:sz w:val="24"/>
                      <w:szCs w:val="24"/>
                      <w:lang w:val="lt-LT"/>
                    </w:rPr>
                  </w:pPr>
                  <w:r w:rsidRPr="0076766E">
                    <w:rPr>
                      <w:rFonts w:ascii="Times New Roman" w:hAnsi="Times New Roman"/>
                      <w:sz w:val="24"/>
                      <w:szCs w:val="24"/>
                      <w:lang w:val="lt-LT"/>
                    </w:rPr>
                    <w:t>3600,00</w:t>
                  </w:r>
                </w:p>
              </w:tc>
            </w:tr>
            <w:tr w:rsidR="00784587" w:rsidRPr="000C0BFC" w14:paraId="5265B202" w14:textId="77777777" w:rsidTr="00484C30">
              <w:trPr>
                <w:trHeight w:val="689"/>
              </w:trPr>
              <w:tc>
                <w:tcPr>
                  <w:tcW w:w="562" w:type="dxa"/>
                </w:tcPr>
                <w:p w14:paraId="22C0AE19"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16.</w:t>
                  </w:r>
                </w:p>
              </w:tc>
              <w:tc>
                <w:tcPr>
                  <w:tcW w:w="2954" w:type="dxa"/>
                </w:tcPr>
                <w:p w14:paraId="54E3B43F"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Lietuvos Respublikos valstybės biudžetas</w:t>
                  </w:r>
                </w:p>
              </w:tc>
              <w:tc>
                <w:tcPr>
                  <w:tcW w:w="3709" w:type="dxa"/>
                </w:tcPr>
                <w:p w14:paraId="3E86B372"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„Saugus ir akyvus vandenyje (5-8 klasėms)“</w:t>
                  </w:r>
                </w:p>
                <w:p w14:paraId="509EFF18"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(2024-92-02 Nr. B6-359(P)/S10-44)</w:t>
                  </w:r>
                </w:p>
              </w:tc>
              <w:tc>
                <w:tcPr>
                  <w:tcW w:w="2006" w:type="dxa"/>
                </w:tcPr>
                <w:p w14:paraId="7EAD1E05" w14:textId="77777777" w:rsidR="00784587" w:rsidRPr="0076766E" w:rsidRDefault="00784587" w:rsidP="00784587">
                  <w:pPr>
                    <w:pStyle w:val="Pagrindinistekstas2"/>
                    <w:jc w:val="center"/>
                    <w:rPr>
                      <w:rFonts w:ascii="Times New Roman" w:hAnsi="Times New Roman"/>
                      <w:sz w:val="24"/>
                      <w:szCs w:val="24"/>
                      <w:lang w:val="lt-LT"/>
                    </w:rPr>
                  </w:pPr>
                  <w:r w:rsidRPr="0076766E">
                    <w:rPr>
                      <w:rFonts w:ascii="Times New Roman" w:hAnsi="Times New Roman"/>
                      <w:sz w:val="24"/>
                      <w:szCs w:val="24"/>
                      <w:lang w:val="lt-LT"/>
                    </w:rPr>
                    <w:t>8500,00</w:t>
                  </w:r>
                </w:p>
              </w:tc>
            </w:tr>
            <w:tr w:rsidR="00784587" w:rsidRPr="000C0BFC" w14:paraId="2EE4F41E" w14:textId="77777777" w:rsidTr="00484C30">
              <w:trPr>
                <w:trHeight w:val="689"/>
              </w:trPr>
              <w:tc>
                <w:tcPr>
                  <w:tcW w:w="562" w:type="dxa"/>
                </w:tcPr>
                <w:p w14:paraId="226ACAE0"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17.</w:t>
                  </w:r>
                </w:p>
              </w:tc>
              <w:tc>
                <w:tcPr>
                  <w:tcW w:w="2954" w:type="dxa"/>
                </w:tcPr>
                <w:p w14:paraId="75F5A62C"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Lietuvos Respublikos valstybės biudžetas</w:t>
                  </w:r>
                </w:p>
              </w:tc>
              <w:tc>
                <w:tcPr>
                  <w:tcW w:w="3709" w:type="dxa"/>
                </w:tcPr>
                <w:p w14:paraId="6BF4EC07"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„Saugus ir akyvus vandenyje (9-12 klasėms)“</w:t>
                  </w:r>
                </w:p>
                <w:p w14:paraId="2E0FC719" w14:textId="77777777" w:rsidR="00784587" w:rsidRPr="0076766E" w:rsidRDefault="00784587" w:rsidP="00784587">
                  <w:pPr>
                    <w:pStyle w:val="Pagrindinistekstas2"/>
                    <w:ind w:firstLine="0"/>
                    <w:rPr>
                      <w:rFonts w:ascii="Times New Roman" w:hAnsi="Times New Roman"/>
                      <w:szCs w:val="24"/>
                      <w:lang w:val="lt-LT"/>
                    </w:rPr>
                  </w:pPr>
                  <w:r w:rsidRPr="0076766E">
                    <w:rPr>
                      <w:rFonts w:ascii="Times New Roman" w:hAnsi="Times New Roman"/>
                      <w:szCs w:val="24"/>
                      <w:lang w:val="lt-LT"/>
                    </w:rPr>
                    <w:t>(2024-09-02 Nr. B6-360(P)/S10-45)</w:t>
                  </w:r>
                </w:p>
              </w:tc>
              <w:tc>
                <w:tcPr>
                  <w:tcW w:w="2006" w:type="dxa"/>
                </w:tcPr>
                <w:p w14:paraId="2E55DBFB" w14:textId="77777777" w:rsidR="00784587" w:rsidRPr="0076766E" w:rsidRDefault="00784587" w:rsidP="00784587">
                  <w:pPr>
                    <w:pStyle w:val="Pagrindinistekstas2"/>
                    <w:jc w:val="center"/>
                    <w:rPr>
                      <w:rFonts w:ascii="Times New Roman" w:hAnsi="Times New Roman"/>
                      <w:sz w:val="24"/>
                      <w:szCs w:val="24"/>
                      <w:lang w:val="lt-LT"/>
                    </w:rPr>
                  </w:pPr>
                  <w:r w:rsidRPr="0076766E">
                    <w:rPr>
                      <w:rFonts w:ascii="Times New Roman" w:hAnsi="Times New Roman"/>
                      <w:sz w:val="24"/>
                      <w:szCs w:val="24"/>
                      <w:lang w:val="lt-LT"/>
                    </w:rPr>
                    <w:t>6000,00</w:t>
                  </w:r>
                </w:p>
              </w:tc>
            </w:tr>
            <w:tr w:rsidR="00784587" w:rsidRPr="000C0BFC" w14:paraId="55D419EA" w14:textId="77777777" w:rsidTr="00484C30">
              <w:trPr>
                <w:trHeight w:val="689"/>
              </w:trPr>
              <w:tc>
                <w:tcPr>
                  <w:tcW w:w="562" w:type="dxa"/>
                </w:tcPr>
                <w:p w14:paraId="2075E4C3" w14:textId="77777777" w:rsidR="00784587" w:rsidRPr="008F2E13" w:rsidRDefault="00784587" w:rsidP="00784587">
                  <w:pPr>
                    <w:pStyle w:val="Pagrindinistekstas2"/>
                    <w:ind w:firstLine="0"/>
                    <w:rPr>
                      <w:rFonts w:ascii="Times New Roman" w:hAnsi="Times New Roman"/>
                      <w:szCs w:val="24"/>
                      <w:lang w:val="lt-LT"/>
                    </w:rPr>
                  </w:pPr>
                  <w:r w:rsidRPr="008F2E13">
                    <w:rPr>
                      <w:rFonts w:ascii="Times New Roman" w:hAnsi="Times New Roman"/>
                      <w:szCs w:val="24"/>
                      <w:lang w:val="lt-LT"/>
                    </w:rPr>
                    <w:t>18.</w:t>
                  </w:r>
                </w:p>
              </w:tc>
              <w:tc>
                <w:tcPr>
                  <w:tcW w:w="2954" w:type="dxa"/>
                </w:tcPr>
                <w:p w14:paraId="65D5D9B7" w14:textId="77777777" w:rsidR="00784587" w:rsidRPr="0076766E" w:rsidRDefault="00784587" w:rsidP="00784587">
                  <w:pPr>
                    <w:pStyle w:val="Pagrindinistekstas2"/>
                    <w:ind w:firstLine="0"/>
                    <w:rPr>
                      <w:rFonts w:ascii="Times New Roman" w:hAnsi="Times New Roman"/>
                      <w:szCs w:val="24"/>
                      <w:lang w:val="lt-LT"/>
                    </w:rPr>
                  </w:pPr>
                  <w:r w:rsidRPr="000C0BFC">
                    <w:rPr>
                      <w:rFonts w:ascii="Times New Roman" w:hAnsi="Times New Roman"/>
                      <w:color w:val="000000"/>
                      <w:szCs w:val="24"/>
                      <w:lang w:val="lt-LT"/>
                    </w:rPr>
                    <w:t>Lietuvos Respublikos valstybės biudžet</w:t>
                  </w:r>
                  <w:r>
                    <w:rPr>
                      <w:rFonts w:ascii="Times New Roman" w:hAnsi="Times New Roman"/>
                      <w:color w:val="000000"/>
                      <w:szCs w:val="24"/>
                      <w:lang w:val="lt-LT"/>
                    </w:rPr>
                    <w:t>as</w:t>
                  </w:r>
                </w:p>
              </w:tc>
              <w:tc>
                <w:tcPr>
                  <w:tcW w:w="3709" w:type="dxa"/>
                </w:tcPr>
                <w:p w14:paraId="580E2941" w14:textId="77777777" w:rsidR="00784587" w:rsidRPr="006F7E91" w:rsidRDefault="00784587" w:rsidP="00784587">
                  <w:pPr>
                    <w:pStyle w:val="Pagrindinistekstas2"/>
                    <w:ind w:firstLine="0"/>
                    <w:rPr>
                      <w:rFonts w:ascii="Times New Roman" w:hAnsi="Times New Roman"/>
                      <w:color w:val="000000"/>
                      <w:szCs w:val="24"/>
                      <w:lang w:val="lt-LT"/>
                    </w:rPr>
                  </w:pPr>
                  <w:r w:rsidRPr="006F7E91">
                    <w:rPr>
                      <w:rFonts w:ascii="Times New Roman" w:hAnsi="Times New Roman"/>
                      <w:color w:val="000000"/>
                      <w:szCs w:val="24"/>
                      <w:lang w:val="lt-LT"/>
                    </w:rPr>
                    <w:t>„Sportinio ugdymo ir saviraiškos plėtotė“</w:t>
                  </w:r>
                </w:p>
                <w:p w14:paraId="32519268" w14:textId="77777777" w:rsidR="00784587" w:rsidRPr="0076766E" w:rsidRDefault="00784587" w:rsidP="00784587">
                  <w:pPr>
                    <w:pStyle w:val="Pagrindinistekstas2"/>
                    <w:ind w:firstLine="0"/>
                    <w:rPr>
                      <w:rFonts w:ascii="Times New Roman" w:hAnsi="Times New Roman"/>
                      <w:szCs w:val="24"/>
                      <w:lang w:val="lt-LT"/>
                    </w:rPr>
                  </w:pPr>
                  <w:r>
                    <w:rPr>
                      <w:rFonts w:ascii="Times New Roman" w:hAnsi="Times New Roman"/>
                      <w:color w:val="000000"/>
                      <w:szCs w:val="24"/>
                      <w:lang w:val="lt-LT"/>
                    </w:rPr>
                    <w:t>(2024-09-02 Nr. B6-361(P)/S10-</w:t>
                  </w:r>
                  <w:r w:rsidRPr="006F7E91">
                    <w:rPr>
                      <w:rFonts w:ascii="Times New Roman" w:hAnsi="Times New Roman"/>
                      <w:color w:val="000000"/>
                      <w:szCs w:val="24"/>
                      <w:lang w:val="lt-LT"/>
                    </w:rPr>
                    <w:t>4</w:t>
                  </w:r>
                  <w:r>
                    <w:rPr>
                      <w:rFonts w:ascii="Times New Roman" w:hAnsi="Times New Roman"/>
                      <w:color w:val="000000"/>
                      <w:szCs w:val="24"/>
                      <w:lang w:val="lt-LT"/>
                    </w:rPr>
                    <w:t>6</w:t>
                  </w:r>
                  <w:r w:rsidRPr="006F7E91">
                    <w:rPr>
                      <w:rFonts w:ascii="Times New Roman" w:hAnsi="Times New Roman"/>
                      <w:color w:val="000000"/>
                      <w:szCs w:val="24"/>
                      <w:lang w:val="lt-LT"/>
                    </w:rPr>
                    <w:t>)</w:t>
                  </w:r>
                </w:p>
              </w:tc>
              <w:tc>
                <w:tcPr>
                  <w:tcW w:w="2006" w:type="dxa"/>
                </w:tcPr>
                <w:p w14:paraId="7E6A79EB" w14:textId="77777777" w:rsidR="00784587" w:rsidRPr="0076766E" w:rsidRDefault="00784587" w:rsidP="00784587">
                  <w:pPr>
                    <w:pStyle w:val="Pagrindinistekstas2"/>
                    <w:jc w:val="center"/>
                    <w:rPr>
                      <w:rFonts w:ascii="Times New Roman" w:hAnsi="Times New Roman"/>
                      <w:sz w:val="24"/>
                      <w:szCs w:val="24"/>
                      <w:lang w:val="lt-LT"/>
                    </w:rPr>
                  </w:pPr>
                  <w:r>
                    <w:rPr>
                      <w:rFonts w:ascii="Times New Roman" w:hAnsi="Times New Roman"/>
                      <w:color w:val="000000"/>
                      <w:sz w:val="24"/>
                      <w:szCs w:val="24"/>
                      <w:lang w:val="lt-LT"/>
                    </w:rPr>
                    <w:t>2395,80</w:t>
                  </w:r>
                </w:p>
              </w:tc>
            </w:tr>
            <w:tr w:rsidR="00784587" w:rsidRPr="000C0BFC" w14:paraId="6439C820" w14:textId="77777777" w:rsidTr="00C102FA">
              <w:trPr>
                <w:trHeight w:val="338"/>
              </w:trPr>
              <w:tc>
                <w:tcPr>
                  <w:tcW w:w="562" w:type="dxa"/>
                </w:tcPr>
                <w:p w14:paraId="44F3156D" w14:textId="77777777" w:rsidR="00784587" w:rsidRPr="008F2E13" w:rsidRDefault="00784587" w:rsidP="00784587">
                  <w:pPr>
                    <w:pStyle w:val="Pagrindinistekstas2"/>
                    <w:ind w:firstLine="0"/>
                    <w:rPr>
                      <w:rFonts w:ascii="Times New Roman" w:hAnsi="Times New Roman"/>
                      <w:szCs w:val="24"/>
                      <w:lang w:val="lt-LT"/>
                    </w:rPr>
                  </w:pPr>
                  <w:r>
                    <w:rPr>
                      <w:rFonts w:ascii="Times New Roman" w:hAnsi="Times New Roman"/>
                      <w:szCs w:val="24"/>
                      <w:lang w:val="lt-LT"/>
                    </w:rPr>
                    <w:t>19.</w:t>
                  </w:r>
                </w:p>
              </w:tc>
              <w:tc>
                <w:tcPr>
                  <w:tcW w:w="2954" w:type="dxa"/>
                </w:tcPr>
                <w:p w14:paraId="3C89D442" w14:textId="77777777" w:rsidR="00784587" w:rsidRPr="000C0BFC" w:rsidRDefault="00784587" w:rsidP="00784587">
                  <w:pPr>
                    <w:pStyle w:val="Pagrindinistekstas2"/>
                    <w:ind w:firstLine="0"/>
                    <w:rPr>
                      <w:rFonts w:ascii="Times New Roman" w:hAnsi="Times New Roman"/>
                      <w:color w:val="000000"/>
                      <w:szCs w:val="24"/>
                      <w:lang w:val="lt-LT"/>
                    </w:rPr>
                  </w:pPr>
                  <w:r>
                    <w:rPr>
                      <w:rFonts w:ascii="Times New Roman" w:hAnsi="Times New Roman"/>
                      <w:color w:val="000000"/>
                      <w:szCs w:val="24"/>
                      <w:lang w:val="lt-LT"/>
                    </w:rPr>
                    <w:t>Verslo subjektai</w:t>
                  </w:r>
                </w:p>
              </w:tc>
              <w:tc>
                <w:tcPr>
                  <w:tcW w:w="3709" w:type="dxa"/>
                </w:tcPr>
                <w:p w14:paraId="0EA0C3C4" w14:textId="77777777" w:rsidR="00784587" w:rsidRPr="006F7E91" w:rsidRDefault="00784587" w:rsidP="00784587">
                  <w:pPr>
                    <w:pStyle w:val="Pagrindinistekstas2"/>
                    <w:ind w:firstLine="0"/>
                    <w:rPr>
                      <w:rFonts w:ascii="Times New Roman" w:hAnsi="Times New Roman"/>
                      <w:color w:val="000000"/>
                      <w:szCs w:val="24"/>
                      <w:lang w:val="lt-LT"/>
                    </w:rPr>
                  </w:pPr>
                  <w:r>
                    <w:rPr>
                      <w:rFonts w:ascii="Times New Roman" w:hAnsi="Times New Roman"/>
                      <w:color w:val="000000"/>
                      <w:szCs w:val="24"/>
                      <w:lang w:val="lt-LT"/>
                    </w:rPr>
                    <w:t>Patalpų nuoma</w:t>
                  </w:r>
                </w:p>
              </w:tc>
              <w:tc>
                <w:tcPr>
                  <w:tcW w:w="2006" w:type="dxa"/>
                </w:tcPr>
                <w:p w14:paraId="4882FD3C" w14:textId="77777777" w:rsidR="00784587" w:rsidRDefault="00784587" w:rsidP="00784587">
                  <w:pPr>
                    <w:pStyle w:val="Pagrindinistekstas2"/>
                    <w:jc w:val="center"/>
                    <w:rPr>
                      <w:rFonts w:ascii="Times New Roman" w:hAnsi="Times New Roman"/>
                      <w:color w:val="000000"/>
                      <w:sz w:val="24"/>
                      <w:szCs w:val="24"/>
                      <w:lang w:val="lt-LT"/>
                    </w:rPr>
                  </w:pPr>
                  <w:r>
                    <w:rPr>
                      <w:rFonts w:ascii="Times New Roman" w:hAnsi="Times New Roman"/>
                      <w:color w:val="000000"/>
                      <w:sz w:val="24"/>
                      <w:szCs w:val="24"/>
                      <w:lang w:val="lt-LT"/>
                    </w:rPr>
                    <w:t>2164,35</w:t>
                  </w:r>
                </w:p>
              </w:tc>
            </w:tr>
          </w:tbl>
          <w:p w14:paraId="7A11360F" w14:textId="77777777" w:rsidR="00927DB1" w:rsidRDefault="00927DB1" w:rsidP="00294D75">
            <w:pPr>
              <w:ind w:firstLine="881"/>
              <w:jc w:val="both"/>
              <w:rPr>
                <w:b/>
                <w:bCs/>
                <w:szCs w:val="24"/>
                <w:lang w:eastAsia="lt-LT"/>
              </w:rPr>
            </w:pPr>
          </w:p>
          <w:p w14:paraId="7DA18DD5" w14:textId="26BB49F6" w:rsidR="00FE1E8D" w:rsidRDefault="00FE1E8D" w:rsidP="00294D75">
            <w:pPr>
              <w:ind w:firstLine="881"/>
              <w:jc w:val="both"/>
              <w:rPr>
                <w:b/>
                <w:bCs/>
                <w:szCs w:val="24"/>
                <w:lang w:eastAsia="lt-LT"/>
              </w:rPr>
            </w:pPr>
            <w:r w:rsidRPr="00FE1E8D">
              <w:rPr>
                <w:b/>
                <w:bCs/>
                <w:szCs w:val="24"/>
                <w:lang w:eastAsia="lt-LT"/>
              </w:rPr>
              <w:t>3. Puoselėti bendruomeniškumą ir partnerystę sveikatingumo ir fizinio aktyvumo skatinimo srityje.</w:t>
            </w:r>
          </w:p>
          <w:p w14:paraId="2D49A88A" w14:textId="41FE4098" w:rsidR="00FE1E8D" w:rsidRDefault="00FE1E8D" w:rsidP="00294D75">
            <w:pPr>
              <w:ind w:firstLine="881"/>
              <w:jc w:val="both"/>
              <w:rPr>
                <w:szCs w:val="24"/>
                <w:lang w:eastAsia="lt-LT"/>
              </w:rPr>
            </w:pPr>
            <w:r w:rsidRPr="00FE1E8D">
              <w:rPr>
                <w:szCs w:val="24"/>
                <w:lang w:eastAsia="lt-LT"/>
              </w:rPr>
              <w:t>2024</w:t>
            </w:r>
            <w:r>
              <w:rPr>
                <w:szCs w:val="24"/>
                <w:lang w:eastAsia="lt-LT"/>
              </w:rPr>
              <w:t xml:space="preserve"> metais sporto mokykla vykdė:</w:t>
            </w:r>
          </w:p>
          <w:p w14:paraId="05D558FD" w14:textId="14763D88" w:rsidR="00FE1E8D" w:rsidRDefault="00FE1E8D" w:rsidP="00294D75">
            <w:pPr>
              <w:pStyle w:val="Sraopastraipa"/>
              <w:numPr>
                <w:ilvl w:val="0"/>
                <w:numId w:val="4"/>
              </w:numPr>
              <w:ind w:left="30" w:firstLine="851"/>
              <w:jc w:val="both"/>
              <w:rPr>
                <w:szCs w:val="24"/>
                <w:lang w:eastAsia="lt-LT"/>
              </w:rPr>
            </w:pPr>
            <w:r>
              <w:rPr>
                <w:szCs w:val="24"/>
                <w:lang w:eastAsia="lt-LT"/>
              </w:rPr>
              <w:t>Lietuvos mokyklų žaidynių varžybas: miesto ir kaimo vietovių</w:t>
            </w:r>
            <w:r w:rsidR="008452CE">
              <w:rPr>
                <w:szCs w:val="24"/>
                <w:lang w:eastAsia="lt-LT"/>
              </w:rPr>
              <w:t xml:space="preserve"> mokyklų „Drąsūs, stiprūs, vikrūs“ zonines ir tarpzonines varžybas, kvadrato 2011m. ir 2013 m. gim. kaimo ir mieto zonos, tarpzonines ir finalines varžybas, tinklinio miesto ir kaimo zonines, tarpzonines ir finalines varžybas, krepšinio 3x3 kaimo vietovių mokyklų tarpzonines varžybas, futbolo 5x5 zonines ir tarpzonines varžybas</w:t>
            </w:r>
            <w:r w:rsidR="003F62CB">
              <w:rPr>
                <w:szCs w:val="24"/>
                <w:lang w:eastAsia="lt-LT"/>
              </w:rPr>
              <w:t>;</w:t>
            </w:r>
          </w:p>
          <w:p w14:paraId="0911290C" w14:textId="1723448E" w:rsidR="008452CE" w:rsidRDefault="008452CE" w:rsidP="00294D75">
            <w:pPr>
              <w:pStyle w:val="Sraopastraipa"/>
              <w:numPr>
                <w:ilvl w:val="0"/>
                <w:numId w:val="4"/>
              </w:numPr>
              <w:ind w:left="30" w:firstLine="851"/>
              <w:jc w:val="both"/>
              <w:rPr>
                <w:szCs w:val="24"/>
                <w:lang w:eastAsia="lt-LT"/>
              </w:rPr>
            </w:pPr>
            <w:r>
              <w:rPr>
                <w:szCs w:val="24"/>
                <w:lang w:eastAsia="lt-LT"/>
              </w:rPr>
              <w:t>Krepšinio pirmenybes</w:t>
            </w:r>
            <w:r w:rsidR="003F62CB">
              <w:rPr>
                <w:szCs w:val="24"/>
                <w:lang w:eastAsia="lt-LT"/>
              </w:rPr>
              <w:t>;</w:t>
            </w:r>
          </w:p>
          <w:p w14:paraId="5F804CDA" w14:textId="3F09AD44" w:rsidR="008452CE" w:rsidRDefault="008452CE" w:rsidP="00294D75">
            <w:pPr>
              <w:pStyle w:val="Sraopastraipa"/>
              <w:numPr>
                <w:ilvl w:val="0"/>
                <w:numId w:val="4"/>
              </w:numPr>
              <w:ind w:left="30" w:firstLine="851"/>
              <w:jc w:val="both"/>
              <w:rPr>
                <w:szCs w:val="24"/>
                <w:lang w:eastAsia="lt-LT"/>
              </w:rPr>
            </w:pPr>
            <w:r>
              <w:rPr>
                <w:szCs w:val="24"/>
                <w:lang w:eastAsia="lt-LT"/>
              </w:rPr>
              <w:t xml:space="preserve">Naktinio orientavimosi varžybas „Be </w:t>
            </w:r>
            <w:proofErr w:type="spellStart"/>
            <w:r>
              <w:rPr>
                <w:szCs w:val="24"/>
                <w:lang w:eastAsia="lt-LT"/>
              </w:rPr>
              <w:t>active</w:t>
            </w:r>
            <w:proofErr w:type="spellEnd"/>
            <w:r>
              <w:rPr>
                <w:szCs w:val="24"/>
                <w:lang w:eastAsia="lt-LT"/>
              </w:rPr>
              <w:t xml:space="preserve"> </w:t>
            </w:r>
            <w:proofErr w:type="spellStart"/>
            <w:r>
              <w:rPr>
                <w:szCs w:val="24"/>
                <w:lang w:eastAsia="lt-LT"/>
              </w:rPr>
              <w:t>night</w:t>
            </w:r>
            <w:proofErr w:type="spellEnd"/>
            <w:r w:rsidR="00E44847">
              <w:rPr>
                <w:szCs w:val="24"/>
                <w:lang w:eastAsia="lt-LT"/>
              </w:rPr>
              <w:t xml:space="preserve"> Šilalė 2024</w:t>
            </w:r>
            <w:r>
              <w:rPr>
                <w:szCs w:val="24"/>
                <w:lang w:eastAsia="lt-LT"/>
              </w:rPr>
              <w:t>“</w:t>
            </w:r>
            <w:r w:rsidR="003F62CB">
              <w:rPr>
                <w:szCs w:val="24"/>
                <w:lang w:eastAsia="lt-LT"/>
              </w:rPr>
              <w:t>;</w:t>
            </w:r>
          </w:p>
          <w:p w14:paraId="5A886102" w14:textId="7148CD96" w:rsidR="008452CE" w:rsidRDefault="008452CE" w:rsidP="00294D75">
            <w:pPr>
              <w:pStyle w:val="Sraopastraipa"/>
              <w:numPr>
                <w:ilvl w:val="0"/>
                <w:numId w:val="4"/>
              </w:numPr>
              <w:ind w:left="30" w:firstLine="851"/>
              <w:jc w:val="both"/>
              <w:rPr>
                <w:szCs w:val="24"/>
                <w:lang w:eastAsia="lt-LT"/>
              </w:rPr>
            </w:pPr>
            <w:proofErr w:type="spellStart"/>
            <w:r>
              <w:rPr>
                <w:szCs w:val="24"/>
                <w:lang w:eastAsia="lt-LT"/>
              </w:rPr>
              <w:t>Superherojų</w:t>
            </w:r>
            <w:proofErr w:type="spellEnd"/>
            <w:r>
              <w:rPr>
                <w:szCs w:val="24"/>
                <w:lang w:eastAsia="lt-LT"/>
              </w:rPr>
              <w:t xml:space="preserve"> bėgimą Šilalėje (</w:t>
            </w:r>
            <w:proofErr w:type="spellStart"/>
            <w:r>
              <w:rPr>
                <w:szCs w:val="24"/>
                <w:lang w:eastAsia="lt-LT"/>
              </w:rPr>
              <w:t>The</w:t>
            </w:r>
            <w:proofErr w:type="spellEnd"/>
            <w:r>
              <w:rPr>
                <w:szCs w:val="24"/>
                <w:lang w:eastAsia="lt-LT"/>
              </w:rPr>
              <w:t xml:space="preserve"> </w:t>
            </w:r>
            <w:proofErr w:type="spellStart"/>
            <w:r>
              <w:rPr>
                <w:szCs w:val="24"/>
                <w:lang w:eastAsia="lt-LT"/>
              </w:rPr>
              <w:t>Color</w:t>
            </w:r>
            <w:proofErr w:type="spellEnd"/>
            <w:r>
              <w:rPr>
                <w:szCs w:val="24"/>
                <w:lang w:eastAsia="lt-LT"/>
              </w:rPr>
              <w:t xml:space="preserve"> </w:t>
            </w:r>
            <w:proofErr w:type="spellStart"/>
            <w:r>
              <w:rPr>
                <w:szCs w:val="24"/>
                <w:lang w:eastAsia="lt-LT"/>
              </w:rPr>
              <w:t>Run</w:t>
            </w:r>
            <w:proofErr w:type="spellEnd"/>
            <w:r>
              <w:rPr>
                <w:szCs w:val="24"/>
                <w:lang w:eastAsia="lt-LT"/>
              </w:rPr>
              <w:t>)</w:t>
            </w:r>
            <w:r w:rsidR="003F62CB">
              <w:rPr>
                <w:szCs w:val="24"/>
                <w:lang w:eastAsia="lt-LT"/>
              </w:rPr>
              <w:t>;</w:t>
            </w:r>
          </w:p>
          <w:p w14:paraId="00EE9793" w14:textId="1103E310" w:rsidR="009172D7" w:rsidRDefault="009172D7" w:rsidP="00294D75">
            <w:pPr>
              <w:pStyle w:val="Sraopastraipa"/>
              <w:numPr>
                <w:ilvl w:val="0"/>
                <w:numId w:val="4"/>
              </w:numPr>
              <w:ind w:left="30" w:firstLine="851"/>
              <w:jc w:val="both"/>
              <w:rPr>
                <w:szCs w:val="24"/>
                <w:lang w:eastAsia="lt-LT"/>
              </w:rPr>
            </w:pPr>
            <w:r>
              <w:rPr>
                <w:szCs w:val="24"/>
                <w:lang w:eastAsia="lt-LT"/>
              </w:rPr>
              <w:t>Plaukimo varžybos</w:t>
            </w:r>
            <w:r w:rsidR="00E04280">
              <w:rPr>
                <w:szCs w:val="24"/>
                <w:lang w:eastAsia="lt-LT"/>
              </w:rPr>
              <w:t xml:space="preserve"> Šilalės 2024</w:t>
            </w:r>
            <w:r w:rsidR="003F62CB">
              <w:rPr>
                <w:szCs w:val="24"/>
                <w:lang w:eastAsia="lt-LT"/>
              </w:rPr>
              <w:t>;</w:t>
            </w:r>
          </w:p>
          <w:p w14:paraId="3BF6363A" w14:textId="5D2AA21F" w:rsidR="00E04280" w:rsidRDefault="00E04280" w:rsidP="00294D75">
            <w:pPr>
              <w:pStyle w:val="Sraopastraipa"/>
              <w:numPr>
                <w:ilvl w:val="0"/>
                <w:numId w:val="4"/>
              </w:numPr>
              <w:ind w:left="30" w:firstLine="851"/>
              <w:jc w:val="both"/>
              <w:rPr>
                <w:szCs w:val="24"/>
                <w:lang w:eastAsia="lt-LT"/>
              </w:rPr>
            </w:pPr>
            <w:r>
              <w:rPr>
                <w:szCs w:val="24"/>
                <w:lang w:eastAsia="lt-LT"/>
              </w:rPr>
              <w:t>Europos judumo savaitei „Kūno kultūros pamoka – kitaip</w:t>
            </w:r>
            <w:r>
              <w:rPr>
                <w:rFonts w:cs="Times New Roman"/>
                <w:szCs w:val="24"/>
                <w:lang w:eastAsia="lt-LT"/>
              </w:rPr>
              <w:t>!</w:t>
            </w:r>
            <w:r>
              <w:rPr>
                <w:szCs w:val="24"/>
                <w:lang w:eastAsia="lt-LT"/>
              </w:rPr>
              <w:t>“</w:t>
            </w:r>
            <w:r w:rsidR="003F62CB">
              <w:rPr>
                <w:szCs w:val="24"/>
                <w:lang w:eastAsia="lt-LT"/>
              </w:rPr>
              <w:t>;</w:t>
            </w:r>
          </w:p>
          <w:p w14:paraId="39AE7823" w14:textId="479A59C6" w:rsidR="00E04280" w:rsidRDefault="00E04280" w:rsidP="00294D75">
            <w:pPr>
              <w:pStyle w:val="Sraopastraipa"/>
              <w:numPr>
                <w:ilvl w:val="0"/>
                <w:numId w:val="4"/>
              </w:numPr>
              <w:ind w:left="30" w:firstLine="851"/>
              <w:jc w:val="both"/>
              <w:rPr>
                <w:szCs w:val="24"/>
                <w:lang w:eastAsia="lt-LT"/>
              </w:rPr>
            </w:pPr>
            <w:r>
              <w:rPr>
                <w:szCs w:val="24"/>
                <w:lang w:eastAsia="lt-LT"/>
              </w:rPr>
              <w:t>Šeimų 3 x 3 krepšinio turnyras</w:t>
            </w:r>
            <w:r w:rsidR="003F62CB">
              <w:rPr>
                <w:szCs w:val="24"/>
                <w:lang w:eastAsia="lt-LT"/>
              </w:rPr>
              <w:t>;</w:t>
            </w:r>
          </w:p>
          <w:p w14:paraId="5EAC6D4D" w14:textId="7D7856A3" w:rsidR="003F62CB" w:rsidRDefault="003F62CB" w:rsidP="00294D75">
            <w:pPr>
              <w:pStyle w:val="Sraopastraipa"/>
              <w:numPr>
                <w:ilvl w:val="0"/>
                <w:numId w:val="4"/>
              </w:numPr>
              <w:ind w:left="30" w:firstLine="851"/>
              <w:jc w:val="both"/>
              <w:rPr>
                <w:szCs w:val="24"/>
                <w:lang w:eastAsia="lt-LT"/>
              </w:rPr>
            </w:pPr>
            <w:r>
              <w:rPr>
                <w:szCs w:val="24"/>
                <w:lang w:eastAsia="lt-LT"/>
              </w:rPr>
              <w:t>Įvairi sporto šakų draugiškus turnyrus.</w:t>
            </w:r>
          </w:p>
          <w:p w14:paraId="4C59D02B" w14:textId="65AF0761" w:rsidR="008452CE" w:rsidRDefault="008452CE" w:rsidP="00294D75">
            <w:pPr>
              <w:ind w:firstLine="881"/>
              <w:jc w:val="both"/>
              <w:rPr>
                <w:szCs w:val="24"/>
                <w:lang w:eastAsia="lt-LT"/>
              </w:rPr>
            </w:pPr>
            <w:r>
              <w:rPr>
                <w:szCs w:val="24"/>
                <w:lang w:eastAsia="lt-LT"/>
              </w:rPr>
              <w:t>Organizuotos edukacinės programos, atviros pamokos pramogų erdvėje. Vasaros sporto ir poilsio stovyklos. Vandens aerobikos užsiėmimai senjorams, „Sveika nugara“ programa, funkcinės treniruotės</w:t>
            </w:r>
            <w:r w:rsidR="00294D75">
              <w:rPr>
                <w:szCs w:val="24"/>
                <w:lang w:eastAsia="lt-LT"/>
              </w:rPr>
              <w:t xml:space="preserve"> ir t.t.</w:t>
            </w:r>
          </w:p>
          <w:p w14:paraId="1D9354FB" w14:textId="0FD5F799" w:rsidR="008452CE" w:rsidRDefault="008452CE" w:rsidP="00294D75">
            <w:pPr>
              <w:ind w:firstLine="881"/>
              <w:jc w:val="both"/>
              <w:rPr>
                <w:szCs w:val="24"/>
                <w:lang w:eastAsia="lt-LT"/>
              </w:rPr>
            </w:pPr>
            <w:r>
              <w:rPr>
                <w:szCs w:val="24"/>
                <w:lang w:eastAsia="lt-LT"/>
              </w:rPr>
              <w:t>Skatinamas bendravimas ir bendradarbiavimas tarp trenerių, mokinių ir kitų sporto mokymo įstaigų. Vyko draugiški futbolo, krepšinio, tinklinio turnyrai.</w:t>
            </w:r>
          </w:p>
          <w:p w14:paraId="6AD7C1FC" w14:textId="60038734" w:rsidR="009172D7" w:rsidRDefault="009172D7" w:rsidP="00294D75">
            <w:pPr>
              <w:ind w:firstLine="881"/>
              <w:jc w:val="both"/>
              <w:rPr>
                <w:szCs w:val="24"/>
                <w:lang w:eastAsia="lt-LT"/>
              </w:rPr>
            </w:pPr>
            <w:r>
              <w:rPr>
                <w:szCs w:val="24"/>
                <w:lang w:eastAsia="lt-LT"/>
              </w:rPr>
              <w:t xml:space="preserve">Vykdomos </w:t>
            </w:r>
            <w:r w:rsidR="00CE3A93">
              <w:rPr>
                <w:szCs w:val="24"/>
                <w:lang w:eastAsia="lt-LT"/>
              </w:rPr>
              <w:t>5</w:t>
            </w:r>
            <w:r w:rsidRPr="009172D7">
              <w:rPr>
                <w:color w:val="C00000"/>
                <w:szCs w:val="24"/>
                <w:lang w:eastAsia="lt-LT"/>
              </w:rPr>
              <w:t xml:space="preserve"> </w:t>
            </w:r>
            <w:r>
              <w:rPr>
                <w:szCs w:val="24"/>
                <w:lang w:eastAsia="lt-LT"/>
              </w:rPr>
              <w:t>pradinių ir vyresnių klasių mokinių mokymo plaukti programos, 1 programa treniruoklių salėje. Vykdėme antrokų mokymo plaukti programą, kurioje dalyvauja ne tik Šilalės rajono antrokai, bet ir Raseinių savivaldybė.</w:t>
            </w:r>
          </w:p>
          <w:p w14:paraId="48133CDC" w14:textId="244F0818" w:rsidR="009172D7" w:rsidRDefault="009172D7" w:rsidP="00294D75">
            <w:pPr>
              <w:ind w:firstLine="881"/>
              <w:jc w:val="both"/>
              <w:rPr>
                <w:szCs w:val="24"/>
                <w:lang w:eastAsia="lt-LT"/>
              </w:rPr>
            </w:pPr>
            <w:r>
              <w:rPr>
                <w:szCs w:val="24"/>
                <w:lang w:eastAsia="lt-LT"/>
              </w:rPr>
              <w:t xml:space="preserve">Mokyklos tinklapyje ir </w:t>
            </w:r>
            <w:proofErr w:type="spellStart"/>
            <w:r>
              <w:rPr>
                <w:szCs w:val="24"/>
                <w:lang w:eastAsia="lt-LT"/>
              </w:rPr>
              <w:t>facebook</w:t>
            </w:r>
            <w:proofErr w:type="spellEnd"/>
            <w:r>
              <w:rPr>
                <w:szCs w:val="24"/>
                <w:lang w:eastAsia="lt-LT"/>
              </w:rPr>
              <w:t xml:space="preserve"> paskyroje skelbiama visa svarbiausia informacija apie vyksiančius ir vykusius renginius, mokinių pasiekimus. Facebook paskyra yra vienas iš populiariausių įstaigos viešinimo instrumentų, kuris sulaukia labai daug dėmesio. Viešinama informacija dalinasi ir kitų rajonų gyventojai, mėgstantys lankytis Šilalės sporto ir laisvalaikio centre</w:t>
            </w:r>
          </w:p>
          <w:p w14:paraId="08CD0875" w14:textId="77777777" w:rsidR="00927DB1" w:rsidRDefault="00927DB1" w:rsidP="00C102FA">
            <w:pPr>
              <w:ind w:firstLine="30"/>
              <w:jc w:val="center"/>
              <w:rPr>
                <w:b/>
                <w:bCs/>
                <w:szCs w:val="24"/>
                <w:lang w:eastAsia="lt-LT"/>
              </w:rPr>
            </w:pPr>
          </w:p>
          <w:p w14:paraId="1DA2D89C" w14:textId="0153D989" w:rsidR="00C102FA" w:rsidRDefault="00C102FA" w:rsidP="00C102FA">
            <w:pPr>
              <w:ind w:firstLine="30"/>
              <w:jc w:val="center"/>
              <w:rPr>
                <w:b/>
                <w:bCs/>
                <w:szCs w:val="24"/>
                <w:lang w:eastAsia="lt-LT"/>
              </w:rPr>
            </w:pPr>
            <w:r w:rsidRPr="00C102FA">
              <w:rPr>
                <w:b/>
                <w:bCs/>
                <w:szCs w:val="24"/>
                <w:lang w:eastAsia="lt-LT"/>
              </w:rPr>
              <w:t>PAGRINDINIAI FINANSINIAI RODIKLIAI</w:t>
            </w:r>
          </w:p>
          <w:p w14:paraId="0B5C9F55" w14:textId="77777777" w:rsidR="00C102FA" w:rsidRDefault="00C102FA" w:rsidP="00C102FA">
            <w:pPr>
              <w:ind w:firstLine="30"/>
              <w:jc w:val="center"/>
              <w:rPr>
                <w:b/>
                <w:bCs/>
                <w:szCs w:val="24"/>
                <w:lang w:eastAsia="lt-LT"/>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0"/>
              <w:gridCol w:w="1417"/>
              <w:gridCol w:w="1388"/>
            </w:tblGrid>
            <w:tr w:rsidR="00C102FA" w:rsidRPr="00B73BDF" w14:paraId="69B2EC7B" w14:textId="77777777" w:rsidTr="00484C30">
              <w:trPr>
                <w:trHeight w:val="16"/>
              </w:trPr>
              <w:tc>
                <w:tcPr>
                  <w:tcW w:w="6430" w:type="dxa"/>
                  <w:vMerge w:val="restart"/>
                </w:tcPr>
                <w:p w14:paraId="22330CA0" w14:textId="77777777" w:rsidR="00C102FA" w:rsidRPr="00B73BDF" w:rsidRDefault="00C102FA" w:rsidP="00C102FA">
                  <w:pPr>
                    <w:jc w:val="center"/>
                    <w:rPr>
                      <w:lang w:eastAsia="lt-LT"/>
                    </w:rPr>
                  </w:pPr>
                  <w:r w:rsidRPr="00B73BDF">
                    <w:rPr>
                      <w:lang w:eastAsia="lt-LT"/>
                    </w:rPr>
                    <w:t>Finansavimo šaltiniai</w:t>
                  </w:r>
                </w:p>
              </w:tc>
              <w:tc>
                <w:tcPr>
                  <w:tcW w:w="2805" w:type="dxa"/>
                  <w:gridSpan w:val="2"/>
                </w:tcPr>
                <w:p w14:paraId="1B781B10" w14:textId="77777777" w:rsidR="00C102FA" w:rsidRPr="00B73BDF" w:rsidRDefault="00C102FA" w:rsidP="00C102FA">
                  <w:pPr>
                    <w:jc w:val="center"/>
                  </w:pPr>
                  <w:r>
                    <w:t>Lėšos (</w:t>
                  </w:r>
                  <w:r w:rsidRPr="00FC5FD7">
                    <w:t xml:space="preserve"> (tūkst. </w:t>
                  </w:r>
                  <w:r>
                    <w:t>Eur.</w:t>
                  </w:r>
                  <w:r w:rsidRPr="00FC5FD7">
                    <w:t>)</w:t>
                  </w:r>
                </w:p>
              </w:tc>
            </w:tr>
            <w:tr w:rsidR="00C102FA" w:rsidRPr="00B73BDF" w14:paraId="7848D5C6" w14:textId="77777777" w:rsidTr="00484C30">
              <w:trPr>
                <w:trHeight w:val="16"/>
              </w:trPr>
              <w:tc>
                <w:tcPr>
                  <w:tcW w:w="6430" w:type="dxa"/>
                  <w:vMerge/>
                </w:tcPr>
                <w:p w14:paraId="10272951" w14:textId="77777777" w:rsidR="00C102FA" w:rsidRPr="00B73BDF" w:rsidRDefault="00C102FA" w:rsidP="00C102FA">
                  <w:pPr>
                    <w:jc w:val="both"/>
                    <w:rPr>
                      <w:lang w:eastAsia="lt-LT"/>
                    </w:rPr>
                  </w:pPr>
                </w:p>
              </w:tc>
              <w:tc>
                <w:tcPr>
                  <w:tcW w:w="1417" w:type="dxa"/>
                </w:tcPr>
                <w:p w14:paraId="4968BADA" w14:textId="77777777" w:rsidR="00C102FA" w:rsidRPr="00B73BDF" w:rsidRDefault="00C102FA" w:rsidP="00C102FA">
                  <w:pPr>
                    <w:jc w:val="center"/>
                  </w:pPr>
                  <w:r>
                    <w:t>Planuota</w:t>
                  </w:r>
                </w:p>
              </w:tc>
              <w:tc>
                <w:tcPr>
                  <w:tcW w:w="1388" w:type="dxa"/>
                </w:tcPr>
                <w:p w14:paraId="51D52066" w14:textId="77777777" w:rsidR="00C102FA" w:rsidRPr="00B73BDF" w:rsidRDefault="00C102FA" w:rsidP="00C102FA">
                  <w:pPr>
                    <w:jc w:val="center"/>
                  </w:pPr>
                  <w:r>
                    <w:t>Įvykdyta</w:t>
                  </w:r>
                </w:p>
              </w:tc>
            </w:tr>
            <w:tr w:rsidR="00C102FA" w:rsidRPr="00B73BDF" w14:paraId="44266393" w14:textId="77777777" w:rsidTr="00484C30">
              <w:trPr>
                <w:trHeight w:val="16"/>
              </w:trPr>
              <w:tc>
                <w:tcPr>
                  <w:tcW w:w="6430" w:type="dxa"/>
                </w:tcPr>
                <w:p w14:paraId="1D3DFC47" w14:textId="77777777" w:rsidR="00C102FA" w:rsidRPr="00C42E37" w:rsidRDefault="00C102FA" w:rsidP="00C102FA">
                  <w:pPr>
                    <w:jc w:val="both"/>
                    <w:rPr>
                      <w:b/>
                      <w:bCs/>
                      <w:lang w:eastAsia="lt-LT"/>
                    </w:rPr>
                  </w:pPr>
                  <w:r>
                    <w:rPr>
                      <w:b/>
                      <w:bCs/>
                      <w:lang w:eastAsia="lt-LT"/>
                    </w:rPr>
                    <w:t xml:space="preserve">1. </w:t>
                  </w:r>
                  <w:r w:rsidRPr="00C42E37">
                    <w:rPr>
                      <w:b/>
                      <w:bCs/>
                      <w:lang w:eastAsia="lt-LT"/>
                    </w:rPr>
                    <w:t>Savivaldybės biudžeto lėšos</w:t>
                  </w:r>
                </w:p>
              </w:tc>
              <w:tc>
                <w:tcPr>
                  <w:tcW w:w="1417" w:type="dxa"/>
                </w:tcPr>
                <w:p w14:paraId="6E03E045" w14:textId="2832809D" w:rsidR="00C102FA" w:rsidRPr="003D30CD" w:rsidRDefault="00C102FA" w:rsidP="00C102FA">
                  <w:pPr>
                    <w:jc w:val="center"/>
                    <w:rPr>
                      <w:b/>
                      <w:bCs/>
                    </w:rPr>
                  </w:pPr>
                  <w:r>
                    <w:rPr>
                      <w:b/>
                      <w:bCs/>
                    </w:rPr>
                    <w:t>851,9</w:t>
                  </w:r>
                </w:p>
              </w:tc>
              <w:tc>
                <w:tcPr>
                  <w:tcW w:w="1388" w:type="dxa"/>
                </w:tcPr>
                <w:p w14:paraId="25BFA4EA" w14:textId="5A80B0C7" w:rsidR="00C102FA" w:rsidRPr="003D30CD" w:rsidRDefault="00C102FA" w:rsidP="00C102FA">
                  <w:pPr>
                    <w:jc w:val="center"/>
                    <w:rPr>
                      <w:b/>
                      <w:bCs/>
                    </w:rPr>
                  </w:pPr>
                  <w:r>
                    <w:rPr>
                      <w:b/>
                      <w:bCs/>
                    </w:rPr>
                    <w:t>851,9</w:t>
                  </w:r>
                </w:p>
              </w:tc>
            </w:tr>
            <w:tr w:rsidR="00C102FA" w:rsidRPr="00B73BDF" w14:paraId="73B8F28A" w14:textId="77777777" w:rsidTr="00484C30">
              <w:trPr>
                <w:trHeight w:val="16"/>
              </w:trPr>
              <w:tc>
                <w:tcPr>
                  <w:tcW w:w="6430" w:type="dxa"/>
                </w:tcPr>
                <w:p w14:paraId="0FC6CB95" w14:textId="77777777" w:rsidR="00C102FA" w:rsidRPr="00C42E37" w:rsidRDefault="00C102FA" w:rsidP="00C102FA">
                  <w:pPr>
                    <w:jc w:val="both"/>
                    <w:rPr>
                      <w:b/>
                      <w:bCs/>
                      <w:lang w:eastAsia="lt-LT"/>
                    </w:rPr>
                  </w:pPr>
                  <w:r w:rsidRPr="00C42E37">
                    <w:rPr>
                      <w:b/>
                      <w:bCs/>
                      <w:lang w:eastAsia="lt-LT"/>
                    </w:rPr>
                    <w:t>Iš jų:</w:t>
                  </w:r>
                </w:p>
              </w:tc>
              <w:tc>
                <w:tcPr>
                  <w:tcW w:w="1417" w:type="dxa"/>
                </w:tcPr>
                <w:p w14:paraId="587CCA0D" w14:textId="77777777" w:rsidR="00C102FA" w:rsidRDefault="00C102FA" w:rsidP="00C102FA">
                  <w:pPr>
                    <w:jc w:val="center"/>
                  </w:pPr>
                </w:p>
              </w:tc>
              <w:tc>
                <w:tcPr>
                  <w:tcW w:w="1388" w:type="dxa"/>
                </w:tcPr>
                <w:p w14:paraId="46603408" w14:textId="77777777" w:rsidR="00C102FA" w:rsidRDefault="00C102FA" w:rsidP="00C102FA">
                  <w:pPr>
                    <w:jc w:val="center"/>
                  </w:pPr>
                </w:p>
              </w:tc>
            </w:tr>
            <w:tr w:rsidR="00C102FA" w:rsidRPr="00B73BDF" w14:paraId="5E2EB86B" w14:textId="77777777" w:rsidTr="00484C30">
              <w:trPr>
                <w:trHeight w:val="16"/>
              </w:trPr>
              <w:tc>
                <w:tcPr>
                  <w:tcW w:w="6430" w:type="dxa"/>
                </w:tcPr>
                <w:p w14:paraId="193D9DF5" w14:textId="77777777" w:rsidR="00C102FA" w:rsidRPr="00C42E37" w:rsidRDefault="00C102FA" w:rsidP="00C102FA">
                  <w:pPr>
                    <w:jc w:val="both"/>
                    <w:rPr>
                      <w:lang w:eastAsia="lt-LT"/>
                    </w:rPr>
                  </w:pPr>
                  <w:r>
                    <w:rPr>
                      <w:lang w:eastAsia="lt-LT"/>
                    </w:rPr>
                    <w:t xml:space="preserve">1.1.  </w:t>
                  </w:r>
                  <w:r w:rsidRPr="00C42E37">
                    <w:rPr>
                      <w:lang w:eastAsia="lt-LT"/>
                    </w:rPr>
                    <w:t xml:space="preserve">Darbuotojų darbo užmokestis </w:t>
                  </w:r>
                  <w:r>
                    <w:rPr>
                      <w:lang w:eastAsia="lt-LT"/>
                    </w:rPr>
                    <w:t>su priskaitymais</w:t>
                  </w:r>
                </w:p>
              </w:tc>
              <w:tc>
                <w:tcPr>
                  <w:tcW w:w="1417" w:type="dxa"/>
                </w:tcPr>
                <w:p w14:paraId="6BE1835D" w14:textId="40E2A94E" w:rsidR="00C102FA" w:rsidRPr="00B73BDF" w:rsidRDefault="00C102FA" w:rsidP="00C102FA">
                  <w:pPr>
                    <w:jc w:val="center"/>
                    <w:rPr>
                      <w:lang w:eastAsia="lt-LT"/>
                    </w:rPr>
                  </w:pPr>
                  <w:r>
                    <w:rPr>
                      <w:lang w:eastAsia="lt-LT"/>
                    </w:rPr>
                    <w:t>630,4</w:t>
                  </w:r>
                </w:p>
              </w:tc>
              <w:tc>
                <w:tcPr>
                  <w:tcW w:w="1388" w:type="dxa"/>
                </w:tcPr>
                <w:p w14:paraId="45796BF0" w14:textId="018CA818" w:rsidR="00C102FA" w:rsidRPr="00B73BDF" w:rsidRDefault="00C102FA" w:rsidP="00C102FA">
                  <w:pPr>
                    <w:jc w:val="center"/>
                    <w:rPr>
                      <w:lang w:eastAsia="lt-LT"/>
                    </w:rPr>
                  </w:pPr>
                  <w:r>
                    <w:rPr>
                      <w:lang w:eastAsia="lt-LT"/>
                    </w:rPr>
                    <w:t>630,4</w:t>
                  </w:r>
                </w:p>
              </w:tc>
            </w:tr>
            <w:tr w:rsidR="00C102FA" w:rsidRPr="00B73BDF" w14:paraId="60030EBD" w14:textId="77777777" w:rsidTr="00484C30">
              <w:trPr>
                <w:trHeight w:val="16"/>
              </w:trPr>
              <w:tc>
                <w:tcPr>
                  <w:tcW w:w="6430" w:type="dxa"/>
                </w:tcPr>
                <w:p w14:paraId="4165BFBB" w14:textId="77777777" w:rsidR="00C102FA" w:rsidRPr="00C42E37" w:rsidRDefault="00C102FA" w:rsidP="00C102FA">
                  <w:pPr>
                    <w:jc w:val="both"/>
                    <w:rPr>
                      <w:lang w:eastAsia="lt-LT"/>
                    </w:rPr>
                  </w:pPr>
                  <w:r>
                    <w:rPr>
                      <w:lang w:eastAsia="lt-LT"/>
                    </w:rPr>
                    <w:t xml:space="preserve">1.2. </w:t>
                  </w:r>
                  <w:r w:rsidRPr="00C42E37">
                    <w:rPr>
                      <w:lang w:eastAsia="lt-LT"/>
                    </w:rPr>
                    <w:t xml:space="preserve">Kitos </w:t>
                  </w:r>
                  <w:r>
                    <w:rPr>
                      <w:lang w:eastAsia="lt-LT"/>
                    </w:rPr>
                    <w:t>būtinosios lėšos</w:t>
                  </w:r>
                </w:p>
              </w:tc>
              <w:tc>
                <w:tcPr>
                  <w:tcW w:w="1417" w:type="dxa"/>
                </w:tcPr>
                <w:p w14:paraId="7779411F" w14:textId="72BD55FC" w:rsidR="00C102FA" w:rsidRPr="00B73BDF" w:rsidRDefault="00C102FA" w:rsidP="00C102FA">
                  <w:pPr>
                    <w:jc w:val="center"/>
                    <w:rPr>
                      <w:lang w:eastAsia="lt-LT"/>
                    </w:rPr>
                  </w:pPr>
                  <w:r>
                    <w:rPr>
                      <w:lang w:eastAsia="lt-LT"/>
                    </w:rPr>
                    <w:t>161,5</w:t>
                  </w:r>
                </w:p>
              </w:tc>
              <w:tc>
                <w:tcPr>
                  <w:tcW w:w="1388" w:type="dxa"/>
                </w:tcPr>
                <w:p w14:paraId="01C43A73" w14:textId="44260171" w:rsidR="00C102FA" w:rsidRPr="00B73BDF" w:rsidRDefault="00C102FA" w:rsidP="00C102FA">
                  <w:pPr>
                    <w:jc w:val="center"/>
                    <w:rPr>
                      <w:lang w:eastAsia="lt-LT"/>
                    </w:rPr>
                  </w:pPr>
                  <w:r>
                    <w:rPr>
                      <w:lang w:eastAsia="lt-LT"/>
                    </w:rPr>
                    <w:t>161,5</w:t>
                  </w:r>
                </w:p>
              </w:tc>
            </w:tr>
            <w:tr w:rsidR="00C102FA" w:rsidRPr="00B73BDF" w14:paraId="0071E69F" w14:textId="77777777" w:rsidTr="00484C30">
              <w:trPr>
                <w:trHeight w:val="16"/>
              </w:trPr>
              <w:tc>
                <w:tcPr>
                  <w:tcW w:w="6430" w:type="dxa"/>
                </w:tcPr>
                <w:p w14:paraId="70595502" w14:textId="77777777" w:rsidR="00C102FA" w:rsidRPr="00C42E37" w:rsidRDefault="00C102FA" w:rsidP="00C102FA">
                  <w:pPr>
                    <w:jc w:val="both"/>
                    <w:rPr>
                      <w:lang w:eastAsia="lt-LT"/>
                    </w:rPr>
                  </w:pPr>
                  <w:r>
                    <w:rPr>
                      <w:lang w:eastAsia="lt-LT"/>
                    </w:rPr>
                    <w:t xml:space="preserve">1.3. </w:t>
                  </w:r>
                  <w:r w:rsidRPr="00C42E37">
                    <w:rPr>
                      <w:lang w:eastAsia="lt-LT"/>
                    </w:rPr>
                    <w:t>I</w:t>
                  </w:r>
                  <w:r>
                    <w:rPr>
                      <w:lang w:eastAsia="lt-LT"/>
                    </w:rPr>
                    <w:t>l</w:t>
                  </w:r>
                  <w:r w:rsidRPr="00C42E37">
                    <w:rPr>
                      <w:lang w:eastAsia="lt-LT"/>
                    </w:rPr>
                    <w:t>galaiki</w:t>
                  </w:r>
                  <w:r>
                    <w:rPr>
                      <w:lang w:eastAsia="lt-LT"/>
                    </w:rPr>
                    <w:t xml:space="preserve">o materialiojo </w:t>
                  </w:r>
                  <w:r w:rsidRPr="00C42E37">
                    <w:rPr>
                      <w:lang w:eastAsia="lt-LT"/>
                    </w:rPr>
                    <w:t>turt</w:t>
                  </w:r>
                  <w:r>
                    <w:rPr>
                      <w:lang w:eastAsia="lt-LT"/>
                    </w:rPr>
                    <w:t>o įsigijimo lėšos</w:t>
                  </w:r>
                </w:p>
              </w:tc>
              <w:tc>
                <w:tcPr>
                  <w:tcW w:w="1417" w:type="dxa"/>
                </w:tcPr>
                <w:p w14:paraId="2E1F113C" w14:textId="04E5F123" w:rsidR="00C102FA" w:rsidRPr="00B73BDF" w:rsidRDefault="00C102FA" w:rsidP="00C102FA">
                  <w:pPr>
                    <w:jc w:val="center"/>
                    <w:rPr>
                      <w:lang w:eastAsia="lt-LT"/>
                    </w:rPr>
                  </w:pPr>
                  <w:r>
                    <w:rPr>
                      <w:lang w:eastAsia="lt-LT"/>
                    </w:rPr>
                    <w:t>60,0</w:t>
                  </w:r>
                </w:p>
              </w:tc>
              <w:tc>
                <w:tcPr>
                  <w:tcW w:w="1388" w:type="dxa"/>
                </w:tcPr>
                <w:p w14:paraId="78E4E6A9" w14:textId="3AAAF9AF" w:rsidR="00C102FA" w:rsidRPr="00B73BDF" w:rsidRDefault="00C102FA" w:rsidP="00C102FA">
                  <w:pPr>
                    <w:jc w:val="center"/>
                    <w:rPr>
                      <w:lang w:eastAsia="lt-LT"/>
                    </w:rPr>
                  </w:pPr>
                  <w:r>
                    <w:rPr>
                      <w:lang w:eastAsia="lt-LT"/>
                    </w:rPr>
                    <w:t>60,0</w:t>
                  </w:r>
                </w:p>
              </w:tc>
            </w:tr>
            <w:tr w:rsidR="00C102FA" w:rsidRPr="00B73BDF" w14:paraId="6B1C45FF" w14:textId="77777777" w:rsidTr="00484C30">
              <w:trPr>
                <w:trHeight w:val="16"/>
              </w:trPr>
              <w:tc>
                <w:tcPr>
                  <w:tcW w:w="6430" w:type="dxa"/>
                </w:tcPr>
                <w:p w14:paraId="2CA913BE" w14:textId="77777777" w:rsidR="00C102FA" w:rsidRPr="00C42E37" w:rsidRDefault="00C102FA" w:rsidP="00C102FA">
                  <w:pPr>
                    <w:jc w:val="both"/>
                    <w:rPr>
                      <w:b/>
                      <w:bCs/>
                      <w:lang w:eastAsia="lt-LT"/>
                    </w:rPr>
                  </w:pPr>
                  <w:r>
                    <w:rPr>
                      <w:b/>
                      <w:bCs/>
                      <w:lang w:eastAsia="lt-LT"/>
                    </w:rPr>
                    <w:t xml:space="preserve">2. </w:t>
                  </w:r>
                  <w:r w:rsidRPr="00C42E37">
                    <w:rPr>
                      <w:b/>
                      <w:bCs/>
                      <w:lang w:eastAsia="lt-LT"/>
                    </w:rPr>
                    <w:t>Mokymo lėšos</w:t>
                  </w:r>
                </w:p>
              </w:tc>
              <w:tc>
                <w:tcPr>
                  <w:tcW w:w="1417" w:type="dxa"/>
                </w:tcPr>
                <w:p w14:paraId="6D67196B" w14:textId="52BF33E9" w:rsidR="00C102FA" w:rsidRPr="003E17B4" w:rsidRDefault="00C102FA" w:rsidP="00C102FA">
                  <w:pPr>
                    <w:jc w:val="center"/>
                    <w:rPr>
                      <w:b/>
                      <w:bCs/>
                      <w:lang w:eastAsia="lt-LT"/>
                    </w:rPr>
                  </w:pPr>
                  <w:r>
                    <w:rPr>
                      <w:b/>
                      <w:bCs/>
                      <w:lang w:eastAsia="lt-LT"/>
                    </w:rPr>
                    <w:t>28,5</w:t>
                  </w:r>
                </w:p>
              </w:tc>
              <w:tc>
                <w:tcPr>
                  <w:tcW w:w="1388" w:type="dxa"/>
                </w:tcPr>
                <w:p w14:paraId="27470875" w14:textId="3FF02A60" w:rsidR="00C102FA" w:rsidRPr="003E17B4" w:rsidRDefault="00C102FA" w:rsidP="00C102FA">
                  <w:pPr>
                    <w:jc w:val="center"/>
                    <w:rPr>
                      <w:b/>
                      <w:bCs/>
                      <w:lang w:eastAsia="lt-LT"/>
                    </w:rPr>
                  </w:pPr>
                  <w:r>
                    <w:rPr>
                      <w:b/>
                      <w:bCs/>
                      <w:lang w:eastAsia="lt-LT"/>
                    </w:rPr>
                    <w:t>28,5</w:t>
                  </w:r>
                </w:p>
              </w:tc>
            </w:tr>
            <w:tr w:rsidR="00C102FA" w:rsidRPr="00B73BDF" w14:paraId="2AE59D24" w14:textId="77777777" w:rsidTr="00484C30">
              <w:trPr>
                <w:trHeight w:val="16"/>
              </w:trPr>
              <w:tc>
                <w:tcPr>
                  <w:tcW w:w="6430" w:type="dxa"/>
                </w:tcPr>
                <w:p w14:paraId="36B62B24" w14:textId="77777777" w:rsidR="00C102FA" w:rsidRPr="00C42E37" w:rsidRDefault="00C102FA" w:rsidP="00C102FA">
                  <w:pPr>
                    <w:jc w:val="both"/>
                    <w:rPr>
                      <w:b/>
                      <w:bCs/>
                      <w:lang w:eastAsia="lt-LT"/>
                    </w:rPr>
                  </w:pPr>
                  <w:r w:rsidRPr="00C42E37">
                    <w:rPr>
                      <w:b/>
                      <w:bCs/>
                      <w:lang w:eastAsia="lt-LT"/>
                    </w:rPr>
                    <w:t>Iš jų:</w:t>
                  </w:r>
                </w:p>
              </w:tc>
              <w:tc>
                <w:tcPr>
                  <w:tcW w:w="1417" w:type="dxa"/>
                </w:tcPr>
                <w:p w14:paraId="05A1E650" w14:textId="77777777" w:rsidR="00C102FA" w:rsidRPr="00B73BDF" w:rsidRDefault="00C102FA" w:rsidP="00C102FA">
                  <w:pPr>
                    <w:jc w:val="center"/>
                    <w:rPr>
                      <w:lang w:eastAsia="lt-LT"/>
                    </w:rPr>
                  </w:pPr>
                </w:p>
              </w:tc>
              <w:tc>
                <w:tcPr>
                  <w:tcW w:w="1388" w:type="dxa"/>
                </w:tcPr>
                <w:p w14:paraId="2F0D438F" w14:textId="77777777" w:rsidR="00C102FA" w:rsidRPr="00B73BDF" w:rsidRDefault="00C102FA" w:rsidP="00C102FA">
                  <w:pPr>
                    <w:jc w:val="center"/>
                    <w:rPr>
                      <w:lang w:eastAsia="lt-LT"/>
                    </w:rPr>
                  </w:pPr>
                </w:p>
              </w:tc>
            </w:tr>
            <w:tr w:rsidR="00C102FA" w:rsidRPr="00B73BDF" w14:paraId="251BB5A5" w14:textId="77777777" w:rsidTr="00484C30">
              <w:trPr>
                <w:trHeight w:val="16"/>
              </w:trPr>
              <w:tc>
                <w:tcPr>
                  <w:tcW w:w="6430" w:type="dxa"/>
                </w:tcPr>
                <w:p w14:paraId="45CA3FE6" w14:textId="77777777" w:rsidR="00C102FA" w:rsidRPr="00C42E37" w:rsidRDefault="00C102FA" w:rsidP="00C102FA">
                  <w:pPr>
                    <w:jc w:val="both"/>
                    <w:rPr>
                      <w:lang w:eastAsia="lt-LT"/>
                    </w:rPr>
                  </w:pPr>
                  <w:r>
                    <w:rPr>
                      <w:lang w:eastAsia="lt-LT"/>
                    </w:rPr>
                    <w:t xml:space="preserve">2.1. </w:t>
                  </w:r>
                  <w:r w:rsidRPr="00C42E37">
                    <w:rPr>
                      <w:lang w:eastAsia="lt-LT"/>
                    </w:rPr>
                    <w:t xml:space="preserve">Darbuotojų darbo užmokestis </w:t>
                  </w:r>
                  <w:r>
                    <w:rPr>
                      <w:lang w:eastAsia="lt-LT"/>
                    </w:rPr>
                    <w:t>su priskaitymais</w:t>
                  </w:r>
                </w:p>
              </w:tc>
              <w:tc>
                <w:tcPr>
                  <w:tcW w:w="1417" w:type="dxa"/>
                </w:tcPr>
                <w:p w14:paraId="7B0241E1" w14:textId="56B34DB9" w:rsidR="00C102FA" w:rsidRPr="00B73BDF" w:rsidRDefault="00C102FA" w:rsidP="00C102FA">
                  <w:pPr>
                    <w:jc w:val="center"/>
                    <w:rPr>
                      <w:lang w:eastAsia="lt-LT"/>
                    </w:rPr>
                  </w:pPr>
                  <w:r>
                    <w:rPr>
                      <w:lang w:eastAsia="lt-LT"/>
                    </w:rPr>
                    <w:t>28,5</w:t>
                  </w:r>
                </w:p>
              </w:tc>
              <w:tc>
                <w:tcPr>
                  <w:tcW w:w="1388" w:type="dxa"/>
                </w:tcPr>
                <w:p w14:paraId="20A64116" w14:textId="63E27E2B" w:rsidR="00C102FA" w:rsidRPr="00B73BDF" w:rsidRDefault="00C102FA" w:rsidP="00C102FA">
                  <w:pPr>
                    <w:jc w:val="center"/>
                    <w:rPr>
                      <w:lang w:eastAsia="lt-LT"/>
                    </w:rPr>
                  </w:pPr>
                  <w:r>
                    <w:rPr>
                      <w:lang w:eastAsia="lt-LT"/>
                    </w:rPr>
                    <w:t>28,5</w:t>
                  </w:r>
                </w:p>
              </w:tc>
            </w:tr>
            <w:tr w:rsidR="00C102FA" w:rsidRPr="00B73BDF" w14:paraId="45EE00A6" w14:textId="77777777" w:rsidTr="00484C30">
              <w:trPr>
                <w:trHeight w:val="16"/>
              </w:trPr>
              <w:tc>
                <w:tcPr>
                  <w:tcW w:w="6430" w:type="dxa"/>
                </w:tcPr>
                <w:p w14:paraId="33144DD0" w14:textId="77777777" w:rsidR="00C102FA" w:rsidRPr="00C42E37" w:rsidRDefault="00C102FA" w:rsidP="00C102FA">
                  <w:pPr>
                    <w:jc w:val="both"/>
                    <w:rPr>
                      <w:lang w:eastAsia="lt-LT"/>
                    </w:rPr>
                  </w:pPr>
                  <w:r>
                    <w:rPr>
                      <w:lang w:eastAsia="lt-LT"/>
                    </w:rPr>
                    <w:t xml:space="preserve">2.2. </w:t>
                  </w:r>
                  <w:r w:rsidRPr="00C42E37">
                    <w:rPr>
                      <w:lang w:eastAsia="lt-LT"/>
                    </w:rPr>
                    <w:t xml:space="preserve">Kitos </w:t>
                  </w:r>
                  <w:r>
                    <w:rPr>
                      <w:lang w:eastAsia="lt-LT"/>
                    </w:rPr>
                    <w:t>būtinosios lėšos</w:t>
                  </w:r>
                </w:p>
              </w:tc>
              <w:tc>
                <w:tcPr>
                  <w:tcW w:w="1417" w:type="dxa"/>
                </w:tcPr>
                <w:p w14:paraId="2CF9FA5B" w14:textId="77777777" w:rsidR="00C102FA" w:rsidRPr="00B73BDF" w:rsidRDefault="00C102FA" w:rsidP="00C102FA">
                  <w:pPr>
                    <w:jc w:val="center"/>
                    <w:rPr>
                      <w:lang w:eastAsia="lt-LT"/>
                    </w:rPr>
                  </w:pPr>
                  <w:r>
                    <w:rPr>
                      <w:lang w:eastAsia="lt-LT"/>
                    </w:rPr>
                    <w:t>-</w:t>
                  </w:r>
                </w:p>
              </w:tc>
              <w:tc>
                <w:tcPr>
                  <w:tcW w:w="1388" w:type="dxa"/>
                </w:tcPr>
                <w:p w14:paraId="0D064E14" w14:textId="77777777" w:rsidR="00C102FA" w:rsidRPr="00B73BDF" w:rsidRDefault="00C102FA" w:rsidP="00C102FA">
                  <w:pPr>
                    <w:jc w:val="center"/>
                    <w:rPr>
                      <w:lang w:eastAsia="lt-LT"/>
                    </w:rPr>
                  </w:pPr>
                  <w:r>
                    <w:rPr>
                      <w:lang w:eastAsia="lt-LT"/>
                    </w:rPr>
                    <w:t>-</w:t>
                  </w:r>
                </w:p>
              </w:tc>
            </w:tr>
            <w:tr w:rsidR="00C102FA" w:rsidRPr="00B73BDF" w14:paraId="781307F6" w14:textId="77777777" w:rsidTr="00484C30">
              <w:trPr>
                <w:trHeight w:val="16"/>
              </w:trPr>
              <w:tc>
                <w:tcPr>
                  <w:tcW w:w="6430" w:type="dxa"/>
                </w:tcPr>
                <w:p w14:paraId="569BC0A9" w14:textId="77777777" w:rsidR="00C102FA" w:rsidRPr="00C42E37" w:rsidRDefault="00C102FA" w:rsidP="00C102FA">
                  <w:pPr>
                    <w:jc w:val="both"/>
                    <w:rPr>
                      <w:lang w:eastAsia="lt-LT"/>
                    </w:rPr>
                  </w:pPr>
                  <w:r>
                    <w:rPr>
                      <w:lang w:eastAsia="lt-LT"/>
                    </w:rPr>
                    <w:t xml:space="preserve">2.3. </w:t>
                  </w:r>
                  <w:r w:rsidRPr="00C42E37">
                    <w:rPr>
                      <w:lang w:eastAsia="lt-LT"/>
                    </w:rPr>
                    <w:t>I</w:t>
                  </w:r>
                  <w:r>
                    <w:rPr>
                      <w:lang w:eastAsia="lt-LT"/>
                    </w:rPr>
                    <w:t>l</w:t>
                  </w:r>
                  <w:r w:rsidRPr="00C42E37">
                    <w:rPr>
                      <w:lang w:eastAsia="lt-LT"/>
                    </w:rPr>
                    <w:t>galaiki</w:t>
                  </w:r>
                  <w:r>
                    <w:rPr>
                      <w:lang w:eastAsia="lt-LT"/>
                    </w:rPr>
                    <w:t xml:space="preserve">o materialiojo </w:t>
                  </w:r>
                  <w:r w:rsidRPr="00C42E37">
                    <w:rPr>
                      <w:lang w:eastAsia="lt-LT"/>
                    </w:rPr>
                    <w:t>turt</w:t>
                  </w:r>
                  <w:r>
                    <w:rPr>
                      <w:lang w:eastAsia="lt-LT"/>
                    </w:rPr>
                    <w:t>o įsigijimo lėšos</w:t>
                  </w:r>
                </w:p>
              </w:tc>
              <w:tc>
                <w:tcPr>
                  <w:tcW w:w="1417" w:type="dxa"/>
                </w:tcPr>
                <w:p w14:paraId="303B03DD" w14:textId="77777777" w:rsidR="00C102FA" w:rsidRPr="00B73BDF" w:rsidRDefault="00C102FA" w:rsidP="00C102FA">
                  <w:pPr>
                    <w:jc w:val="center"/>
                    <w:rPr>
                      <w:lang w:eastAsia="lt-LT"/>
                    </w:rPr>
                  </w:pPr>
                  <w:r>
                    <w:rPr>
                      <w:lang w:eastAsia="lt-LT"/>
                    </w:rPr>
                    <w:t>-</w:t>
                  </w:r>
                </w:p>
              </w:tc>
              <w:tc>
                <w:tcPr>
                  <w:tcW w:w="1388" w:type="dxa"/>
                </w:tcPr>
                <w:p w14:paraId="63100169" w14:textId="77777777" w:rsidR="00C102FA" w:rsidRPr="00B73BDF" w:rsidRDefault="00C102FA" w:rsidP="00C102FA">
                  <w:pPr>
                    <w:jc w:val="center"/>
                    <w:rPr>
                      <w:lang w:eastAsia="lt-LT"/>
                    </w:rPr>
                  </w:pPr>
                  <w:r>
                    <w:rPr>
                      <w:lang w:eastAsia="lt-LT"/>
                    </w:rPr>
                    <w:t>-</w:t>
                  </w:r>
                </w:p>
              </w:tc>
            </w:tr>
            <w:tr w:rsidR="00C102FA" w:rsidRPr="00B73BDF" w14:paraId="618875AE" w14:textId="77777777" w:rsidTr="00484C30">
              <w:trPr>
                <w:trHeight w:val="20"/>
              </w:trPr>
              <w:tc>
                <w:tcPr>
                  <w:tcW w:w="6430" w:type="dxa"/>
                </w:tcPr>
                <w:p w14:paraId="0D255B03" w14:textId="77777777" w:rsidR="00C102FA" w:rsidRPr="00602F3F" w:rsidRDefault="00C102FA" w:rsidP="00C102FA">
                  <w:pPr>
                    <w:jc w:val="both"/>
                    <w:rPr>
                      <w:b/>
                      <w:bCs/>
                      <w:lang w:eastAsia="lt-LT"/>
                    </w:rPr>
                  </w:pPr>
                  <w:r w:rsidRPr="00602F3F">
                    <w:rPr>
                      <w:b/>
                      <w:bCs/>
                      <w:lang w:eastAsia="lt-LT"/>
                    </w:rPr>
                    <w:t>3</w:t>
                  </w:r>
                  <w:r>
                    <w:rPr>
                      <w:b/>
                      <w:bCs/>
                      <w:lang w:eastAsia="lt-LT"/>
                    </w:rPr>
                    <w:t>. Lėšos už teikiamas paslaugas</w:t>
                  </w:r>
                </w:p>
              </w:tc>
              <w:tc>
                <w:tcPr>
                  <w:tcW w:w="1417" w:type="dxa"/>
                </w:tcPr>
                <w:p w14:paraId="6D213244" w14:textId="665B261C" w:rsidR="00C102FA" w:rsidRPr="003E17B4" w:rsidRDefault="00C102FA" w:rsidP="00C102FA">
                  <w:pPr>
                    <w:jc w:val="center"/>
                    <w:rPr>
                      <w:b/>
                      <w:bCs/>
                      <w:lang w:eastAsia="lt-LT"/>
                    </w:rPr>
                  </w:pPr>
                  <w:r>
                    <w:rPr>
                      <w:b/>
                      <w:bCs/>
                      <w:lang w:eastAsia="lt-LT"/>
                    </w:rPr>
                    <w:t>397,4</w:t>
                  </w:r>
                </w:p>
              </w:tc>
              <w:tc>
                <w:tcPr>
                  <w:tcW w:w="1388" w:type="dxa"/>
                </w:tcPr>
                <w:p w14:paraId="2D92530A" w14:textId="3D054E22" w:rsidR="00C102FA" w:rsidRPr="003E17B4" w:rsidRDefault="00C102FA" w:rsidP="00C102FA">
                  <w:pPr>
                    <w:jc w:val="center"/>
                    <w:rPr>
                      <w:b/>
                      <w:bCs/>
                      <w:lang w:eastAsia="lt-LT"/>
                    </w:rPr>
                  </w:pPr>
                  <w:r>
                    <w:rPr>
                      <w:b/>
                      <w:bCs/>
                      <w:lang w:eastAsia="lt-LT"/>
                    </w:rPr>
                    <w:t>365,2</w:t>
                  </w:r>
                </w:p>
              </w:tc>
            </w:tr>
            <w:tr w:rsidR="00C102FA" w:rsidRPr="00B73BDF" w14:paraId="159CBB5A" w14:textId="77777777" w:rsidTr="00484C30">
              <w:trPr>
                <w:trHeight w:val="20"/>
              </w:trPr>
              <w:tc>
                <w:tcPr>
                  <w:tcW w:w="6430" w:type="dxa"/>
                </w:tcPr>
                <w:p w14:paraId="4B178640" w14:textId="77777777" w:rsidR="00C102FA" w:rsidRPr="00C42E37" w:rsidRDefault="00C102FA" w:rsidP="00C102FA">
                  <w:pPr>
                    <w:jc w:val="both"/>
                    <w:rPr>
                      <w:lang w:eastAsia="lt-LT"/>
                    </w:rPr>
                  </w:pPr>
                  <w:r>
                    <w:rPr>
                      <w:lang w:eastAsia="lt-LT"/>
                    </w:rPr>
                    <w:t xml:space="preserve">3.1. </w:t>
                  </w:r>
                  <w:r w:rsidRPr="00C42E37">
                    <w:rPr>
                      <w:lang w:eastAsia="lt-LT"/>
                    </w:rPr>
                    <w:t xml:space="preserve">Darbuotojų darbo užmokestis </w:t>
                  </w:r>
                  <w:r>
                    <w:rPr>
                      <w:lang w:eastAsia="lt-LT"/>
                    </w:rPr>
                    <w:t>su priskaitymais</w:t>
                  </w:r>
                </w:p>
              </w:tc>
              <w:tc>
                <w:tcPr>
                  <w:tcW w:w="1417" w:type="dxa"/>
                </w:tcPr>
                <w:p w14:paraId="6086309F" w14:textId="22496D59" w:rsidR="00C102FA" w:rsidRPr="00B73BDF" w:rsidRDefault="00C102FA" w:rsidP="00C102FA">
                  <w:pPr>
                    <w:jc w:val="center"/>
                    <w:rPr>
                      <w:lang w:eastAsia="lt-LT"/>
                    </w:rPr>
                  </w:pPr>
                  <w:r>
                    <w:rPr>
                      <w:lang w:eastAsia="lt-LT"/>
                    </w:rPr>
                    <w:t>252,4</w:t>
                  </w:r>
                </w:p>
              </w:tc>
              <w:tc>
                <w:tcPr>
                  <w:tcW w:w="1388" w:type="dxa"/>
                </w:tcPr>
                <w:p w14:paraId="170428C5" w14:textId="1A0FABB3" w:rsidR="00C102FA" w:rsidRPr="00B73BDF" w:rsidRDefault="00C102FA" w:rsidP="00C102FA">
                  <w:pPr>
                    <w:jc w:val="center"/>
                    <w:rPr>
                      <w:lang w:eastAsia="lt-LT"/>
                    </w:rPr>
                  </w:pPr>
                  <w:r>
                    <w:rPr>
                      <w:lang w:eastAsia="lt-LT"/>
                    </w:rPr>
                    <w:t>237,6</w:t>
                  </w:r>
                </w:p>
              </w:tc>
            </w:tr>
            <w:tr w:rsidR="00C102FA" w:rsidRPr="00B73BDF" w14:paraId="0E1965A3" w14:textId="77777777" w:rsidTr="00484C30">
              <w:trPr>
                <w:trHeight w:val="8"/>
              </w:trPr>
              <w:tc>
                <w:tcPr>
                  <w:tcW w:w="6430" w:type="dxa"/>
                </w:tcPr>
                <w:p w14:paraId="38CC1E7F" w14:textId="77777777" w:rsidR="00C102FA" w:rsidRPr="00C42E37" w:rsidRDefault="00C102FA" w:rsidP="00C102FA">
                  <w:pPr>
                    <w:jc w:val="both"/>
                    <w:rPr>
                      <w:lang w:eastAsia="lt-LT"/>
                    </w:rPr>
                  </w:pPr>
                  <w:r>
                    <w:rPr>
                      <w:lang w:eastAsia="lt-LT"/>
                    </w:rPr>
                    <w:t xml:space="preserve">3.2. </w:t>
                  </w:r>
                  <w:r w:rsidRPr="00C42E37">
                    <w:rPr>
                      <w:lang w:eastAsia="lt-LT"/>
                    </w:rPr>
                    <w:t xml:space="preserve">Kitos </w:t>
                  </w:r>
                  <w:r>
                    <w:rPr>
                      <w:lang w:eastAsia="lt-LT"/>
                    </w:rPr>
                    <w:t>būtinosios lėšos</w:t>
                  </w:r>
                </w:p>
              </w:tc>
              <w:tc>
                <w:tcPr>
                  <w:tcW w:w="1417" w:type="dxa"/>
                </w:tcPr>
                <w:p w14:paraId="09BACDD3" w14:textId="69C7B08F" w:rsidR="00C102FA" w:rsidRPr="00B73BDF" w:rsidRDefault="00C102FA" w:rsidP="00C102FA">
                  <w:pPr>
                    <w:jc w:val="center"/>
                    <w:rPr>
                      <w:lang w:eastAsia="lt-LT"/>
                    </w:rPr>
                  </w:pPr>
                  <w:r>
                    <w:rPr>
                      <w:lang w:eastAsia="lt-LT"/>
                    </w:rPr>
                    <w:t>141,9</w:t>
                  </w:r>
                </w:p>
              </w:tc>
              <w:tc>
                <w:tcPr>
                  <w:tcW w:w="1388" w:type="dxa"/>
                </w:tcPr>
                <w:p w14:paraId="5E76C967" w14:textId="377C5E07" w:rsidR="00C102FA" w:rsidRPr="00B73BDF" w:rsidRDefault="00C102FA" w:rsidP="00C102FA">
                  <w:pPr>
                    <w:jc w:val="center"/>
                    <w:rPr>
                      <w:lang w:eastAsia="lt-LT"/>
                    </w:rPr>
                  </w:pPr>
                  <w:r>
                    <w:rPr>
                      <w:lang w:eastAsia="lt-LT"/>
                    </w:rPr>
                    <w:t>126,8</w:t>
                  </w:r>
                </w:p>
              </w:tc>
            </w:tr>
            <w:tr w:rsidR="00C102FA" w:rsidRPr="00B73BDF" w14:paraId="7EC31B93" w14:textId="77777777" w:rsidTr="00484C30">
              <w:trPr>
                <w:trHeight w:val="16"/>
              </w:trPr>
              <w:tc>
                <w:tcPr>
                  <w:tcW w:w="6430" w:type="dxa"/>
                </w:tcPr>
                <w:p w14:paraId="7F5CE34C" w14:textId="77777777" w:rsidR="00C102FA" w:rsidRPr="00C42E37" w:rsidRDefault="00C102FA" w:rsidP="00C102FA">
                  <w:pPr>
                    <w:jc w:val="both"/>
                    <w:rPr>
                      <w:lang w:eastAsia="lt-LT"/>
                    </w:rPr>
                  </w:pPr>
                  <w:r>
                    <w:rPr>
                      <w:lang w:eastAsia="lt-LT"/>
                    </w:rPr>
                    <w:t xml:space="preserve">3.3. </w:t>
                  </w:r>
                  <w:r w:rsidRPr="00C42E37">
                    <w:rPr>
                      <w:lang w:eastAsia="lt-LT"/>
                    </w:rPr>
                    <w:t>I</w:t>
                  </w:r>
                  <w:r>
                    <w:rPr>
                      <w:lang w:eastAsia="lt-LT"/>
                    </w:rPr>
                    <w:t>l</w:t>
                  </w:r>
                  <w:r w:rsidRPr="00C42E37">
                    <w:rPr>
                      <w:lang w:eastAsia="lt-LT"/>
                    </w:rPr>
                    <w:t>galaiki</w:t>
                  </w:r>
                  <w:r>
                    <w:rPr>
                      <w:lang w:eastAsia="lt-LT"/>
                    </w:rPr>
                    <w:t xml:space="preserve">o materialiojo </w:t>
                  </w:r>
                  <w:r w:rsidRPr="00C42E37">
                    <w:rPr>
                      <w:lang w:eastAsia="lt-LT"/>
                    </w:rPr>
                    <w:t>turt</w:t>
                  </w:r>
                  <w:r>
                    <w:rPr>
                      <w:lang w:eastAsia="lt-LT"/>
                    </w:rPr>
                    <w:t>o įsigijimo lėšos</w:t>
                  </w:r>
                </w:p>
              </w:tc>
              <w:tc>
                <w:tcPr>
                  <w:tcW w:w="1417" w:type="dxa"/>
                </w:tcPr>
                <w:p w14:paraId="2988C695" w14:textId="7AAE3CF3" w:rsidR="00C102FA" w:rsidRPr="00B73BDF" w:rsidRDefault="00C102FA" w:rsidP="00C102FA">
                  <w:pPr>
                    <w:jc w:val="center"/>
                    <w:rPr>
                      <w:lang w:eastAsia="lt-LT"/>
                    </w:rPr>
                  </w:pPr>
                  <w:r>
                    <w:rPr>
                      <w:lang w:eastAsia="lt-LT"/>
                    </w:rPr>
                    <w:t>13,3</w:t>
                  </w:r>
                </w:p>
              </w:tc>
              <w:tc>
                <w:tcPr>
                  <w:tcW w:w="1388" w:type="dxa"/>
                </w:tcPr>
                <w:p w14:paraId="7F371239" w14:textId="0EC2C4D9" w:rsidR="00C102FA" w:rsidRPr="00B73BDF" w:rsidRDefault="00C102FA" w:rsidP="00C102FA">
                  <w:pPr>
                    <w:jc w:val="center"/>
                    <w:rPr>
                      <w:lang w:eastAsia="lt-LT"/>
                    </w:rPr>
                  </w:pPr>
                  <w:r>
                    <w:rPr>
                      <w:lang w:eastAsia="lt-LT"/>
                    </w:rPr>
                    <w:t>0,8</w:t>
                  </w:r>
                </w:p>
              </w:tc>
            </w:tr>
            <w:tr w:rsidR="00C102FA" w:rsidRPr="00B73BDF" w14:paraId="40D369A7" w14:textId="77777777" w:rsidTr="00484C30">
              <w:trPr>
                <w:trHeight w:val="16"/>
              </w:trPr>
              <w:tc>
                <w:tcPr>
                  <w:tcW w:w="6430" w:type="dxa"/>
                </w:tcPr>
                <w:p w14:paraId="1E05D4CF" w14:textId="77777777" w:rsidR="00C102FA" w:rsidRPr="00602F3F" w:rsidRDefault="00C102FA" w:rsidP="00C102FA">
                  <w:pPr>
                    <w:jc w:val="both"/>
                    <w:rPr>
                      <w:lang w:eastAsia="lt-LT"/>
                    </w:rPr>
                  </w:pPr>
                  <w:r>
                    <w:rPr>
                      <w:b/>
                      <w:bCs/>
                      <w:lang w:eastAsia="lt-LT"/>
                    </w:rPr>
                    <w:t xml:space="preserve">4. Valstybės deleguotos </w:t>
                  </w:r>
                  <w:r>
                    <w:rPr>
                      <w:lang w:eastAsia="lt-LT"/>
                    </w:rPr>
                    <w:t>(nemokamo maitinimo lėšos)</w:t>
                  </w:r>
                </w:p>
              </w:tc>
              <w:tc>
                <w:tcPr>
                  <w:tcW w:w="1417" w:type="dxa"/>
                </w:tcPr>
                <w:p w14:paraId="60C1CD28" w14:textId="77777777" w:rsidR="00C102FA" w:rsidRPr="003E17B4" w:rsidRDefault="00C102FA" w:rsidP="00C102FA">
                  <w:pPr>
                    <w:jc w:val="center"/>
                    <w:rPr>
                      <w:b/>
                      <w:bCs/>
                      <w:lang w:eastAsia="lt-LT"/>
                    </w:rPr>
                  </w:pPr>
                  <w:r>
                    <w:rPr>
                      <w:b/>
                      <w:bCs/>
                      <w:lang w:eastAsia="lt-LT"/>
                    </w:rPr>
                    <w:t>-</w:t>
                  </w:r>
                </w:p>
              </w:tc>
              <w:tc>
                <w:tcPr>
                  <w:tcW w:w="1388" w:type="dxa"/>
                </w:tcPr>
                <w:p w14:paraId="05E86E12" w14:textId="77777777" w:rsidR="00C102FA" w:rsidRPr="003E17B4" w:rsidRDefault="00C102FA" w:rsidP="00C102FA">
                  <w:pPr>
                    <w:jc w:val="center"/>
                    <w:rPr>
                      <w:b/>
                      <w:bCs/>
                      <w:lang w:eastAsia="lt-LT"/>
                    </w:rPr>
                  </w:pPr>
                  <w:r>
                    <w:rPr>
                      <w:b/>
                      <w:bCs/>
                      <w:lang w:eastAsia="lt-LT"/>
                    </w:rPr>
                    <w:t>-</w:t>
                  </w:r>
                </w:p>
              </w:tc>
            </w:tr>
            <w:tr w:rsidR="00C102FA" w:rsidRPr="00B73BDF" w14:paraId="2FC1271F" w14:textId="77777777" w:rsidTr="00484C30">
              <w:trPr>
                <w:trHeight w:val="16"/>
              </w:trPr>
              <w:tc>
                <w:tcPr>
                  <w:tcW w:w="6430" w:type="dxa"/>
                </w:tcPr>
                <w:p w14:paraId="0988FF97" w14:textId="72F4EAC7" w:rsidR="00C102FA" w:rsidRPr="00602F3F" w:rsidRDefault="00C102FA" w:rsidP="00C102FA">
                  <w:pPr>
                    <w:jc w:val="both"/>
                    <w:rPr>
                      <w:b/>
                      <w:bCs/>
                      <w:lang w:eastAsia="lt-LT"/>
                    </w:rPr>
                  </w:pPr>
                  <w:r w:rsidRPr="00602F3F">
                    <w:rPr>
                      <w:b/>
                      <w:bCs/>
                      <w:lang w:eastAsia="lt-LT"/>
                    </w:rPr>
                    <w:t xml:space="preserve">5. Valstybės investicijų/ES struktūrinių fondų lėšos </w:t>
                  </w:r>
                  <w:r>
                    <w:rPr>
                      <w:b/>
                      <w:bCs/>
                      <w:lang w:eastAsia="lt-LT"/>
                    </w:rPr>
                    <w:t>(paskola)</w:t>
                  </w:r>
                </w:p>
              </w:tc>
              <w:tc>
                <w:tcPr>
                  <w:tcW w:w="1417" w:type="dxa"/>
                </w:tcPr>
                <w:p w14:paraId="67C2081D" w14:textId="648BC0B8" w:rsidR="00C102FA" w:rsidRPr="003D30CD" w:rsidRDefault="00C102FA" w:rsidP="00C102FA">
                  <w:pPr>
                    <w:jc w:val="center"/>
                    <w:rPr>
                      <w:b/>
                      <w:bCs/>
                      <w:lang w:eastAsia="lt-LT"/>
                    </w:rPr>
                  </w:pPr>
                  <w:r>
                    <w:rPr>
                      <w:b/>
                      <w:bCs/>
                      <w:lang w:eastAsia="lt-LT"/>
                    </w:rPr>
                    <w:t>190,0</w:t>
                  </w:r>
                </w:p>
              </w:tc>
              <w:tc>
                <w:tcPr>
                  <w:tcW w:w="1388" w:type="dxa"/>
                </w:tcPr>
                <w:p w14:paraId="19BE2C96" w14:textId="25548D04" w:rsidR="00C102FA" w:rsidRPr="003D30CD" w:rsidRDefault="00C102FA" w:rsidP="00C102FA">
                  <w:pPr>
                    <w:jc w:val="center"/>
                    <w:rPr>
                      <w:b/>
                      <w:bCs/>
                      <w:lang w:eastAsia="lt-LT"/>
                    </w:rPr>
                  </w:pPr>
                  <w:r>
                    <w:rPr>
                      <w:b/>
                      <w:bCs/>
                      <w:lang w:eastAsia="lt-LT"/>
                    </w:rPr>
                    <w:t>190,0</w:t>
                  </w:r>
                </w:p>
              </w:tc>
            </w:tr>
            <w:tr w:rsidR="00C102FA" w:rsidRPr="00B73BDF" w14:paraId="540A6225" w14:textId="77777777" w:rsidTr="00484C30">
              <w:trPr>
                <w:trHeight w:val="16"/>
              </w:trPr>
              <w:tc>
                <w:tcPr>
                  <w:tcW w:w="6430" w:type="dxa"/>
                </w:tcPr>
                <w:p w14:paraId="2006A5AF" w14:textId="77777777" w:rsidR="00C102FA" w:rsidRPr="00C42E37" w:rsidRDefault="00C102FA" w:rsidP="00C102FA">
                  <w:pPr>
                    <w:jc w:val="both"/>
                    <w:rPr>
                      <w:b/>
                      <w:bCs/>
                      <w:lang w:eastAsia="lt-LT"/>
                    </w:rPr>
                  </w:pPr>
                  <w:r>
                    <w:rPr>
                      <w:b/>
                      <w:bCs/>
                      <w:lang w:eastAsia="lt-LT"/>
                    </w:rPr>
                    <w:t xml:space="preserve">6. </w:t>
                  </w:r>
                  <w:r w:rsidRPr="00C42E37">
                    <w:rPr>
                      <w:b/>
                      <w:bCs/>
                      <w:lang w:eastAsia="lt-LT"/>
                    </w:rPr>
                    <w:t xml:space="preserve">Iš viso </w:t>
                  </w:r>
                  <w:r w:rsidRPr="00602F3F">
                    <w:rPr>
                      <w:lang w:eastAsia="lt-LT"/>
                    </w:rPr>
                    <w:t>(1+2+3+4+5)</w:t>
                  </w:r>
                  <w:r w:rsidRPr="00C42E37">
                    <w:rPr>
                      <w:b/>
                      <w:bCs/>
                      <w:lang w:eastAsia="lt-LT"/>
                    </w:rPr>
                    <w:t xml:space="preserve"> </w:t>
                  </w:r>
                </w:p>
              </w:tc>
              <w:tc>
                <w:tcPr>
                  <w:tcW w:w="1417" w:type="dxa"/>
                </w:tcPr>
                <w:p w14:paraId="3A0EE0C0" w14:textId="7EC45F3F" w:rsidR="00C102FA" w:rsidRPr="00C42E37" w:rsidRDefault="00C102FA" w:rsidP="00C102FA">
                  <w:pPr>
                    <w:jc w:val="center"/>
                    <w:rPr>
                      <w:b/>
                      <w:bCs/>
                      <w:lang w:eastAsia="lt-LT"/>
                    </w:rPr>
                  </w:pPr>
                  <w:r>
                    <w:rPr>
                      <w:b/>
                      <w:bCs/>
                      <w:lang w:eastAsia="lt-LT"/>
                    </w:rPr>
                    <w:t>1468,0</w:t>
                  </w:r>
                </w:p>
              </w:tc>
              <w:tc>
                <w:tcPr>
                  <w:tcW w:w="1388" w:type="dxa"/>
                </w:tcPr>
                <w:p w14:paraId="67D0E5BD" w14:textId="2E521222" w:rsidR="00C102FA" w:rsidRPr="00C42E37" w:rsidRDefault="00C102FA" w:rsidP="00C102FA">
                  <w:pPr>
                    <w:jc w:val="center"/>
                    <w:rPr>
                      <w:b/>
                      <w:bCs/>
                      <w:lang w:eastAsia="lt-LT"/>
                    </w:rPr>
                  </w:pPr>
                  <w:r>
                    <w:rPr>
                      <w:b/>
                      <w:bCs/>
                      <w:lang w:eastAsia="lt-LT"/>
                    </w:rPr>
                    <w:t>1435,6</w:t>
                  </w:r>
                </w:p>
              </w:tc>
            </w:tr>
            <w:tr w:rsidR="00C102FA" w:rsidRPr="00B73BDF" w14:paraId="735D4D39" w14:textId="77777777" w:rsidTr="00484C30">
              <w:trPr>
                <w:trHeight w:val="16"/>
              </w:trPr>
              <w:tc>
                <w:tcPr>
                  <w:tcW w:w="6430" w:type="dxa"/>
                </w:tcPr>
                <w:p w14:paraId="2D640128" w14:textId="77777777" w:rsidR="00C102FA" w:rsidRPr="00C42E37" w:rsidRDefault="00C102FA" w:rsidP="00C102FA">
                  <w:pPr>
                    <w:jc w:val="both"/>
                    <w:rPr>
                      <w:b/>
                      <w:bCs/>
                      <w:lang w:eastAsia="lt-LT"/>
                    </w:rPr>
                  </w:pPr>
                  <w:r>
                    <w:rPr>
                      <w:b/>
                      <w:bCs/>
                      <w:lang w:eastAsia="lt-LT"/>
                    </w:rPr>
                    <w:t>7</w:t>
                  </w:r>
                  <w:r w:rsidRPr="00C42E37">
                    <w:rPr>
                      <w:b/>
                      <w:bCs/>
                      <w:lang w:eastAsia="lt-LT"/>
                    </w:rPr>
                    <w:t>. Vienam mokiniui tenkančios lėšos</w:t>
                  </w:r>
                  <w:r>
                    <w:rPr>
                      <w:b/>
                      <w:bCs/>
                      <w:lang w:eastAsia="lt-LT"/>
                    </w:rPr>
                    <w:t xml:space="preserve"> </w:t>
                  </w:r>
                  <w:r w:rsidRPr="00E545A1">
                    <w:rPr>
                      <w:lang w:eastAsia="lt-LT"/>
                    </w:rPr>
                    <w:t>((1</w:t>
                  </w:r>
                  <w:r>
                    <w:rPr>
                      <w:lang w:eastAsia="lt-LT"/>
                    </w:rPr>
                    <w:t>+2)/MS)</w:t>
                  </w:r>
                  <w:r w:rsidRPr="00C42E37">
                    <w:rPr>
                      <w:b/>
                      <w:bCs/>
                      <w:lang w:eastAsia="lt-LT"/>
                    </w:rPr>
                    <w:t>:</w:t>
                  </w:r>
                </w:p>
              </w:tc>
              <w:tc>
                <w:tcPr>
                  <w:tcW w:w="1417" w:type="dxa"/>
                </w:tcPr>
                <w:p w14:paraId="708D1B98" w14:textId="1496CA37" w:rsidR="00C102FA" w:rsidRPr="003D30CD" w:rsidRDefault="00C102FA" w:rsidP="00C102FA">
                  <w:pPr>
                    <w:jc w:val="center"/>
                    <w:rPr>
                      <w:b/>
                      <w:bCs/>
                      <w:lang w:eastAsia="lt-LT"/>
                    </w:rPr>
                  </w:pPr>
                  <w:r>
                    <w:rPr>
                      <w:b/>
                      <w:bCs/>
                      <w:lang w:eastAsia="lt-LT"/>
                    </w:rPr>
                    <w:t>2,27</w:t>
                  </w:r>
                </w:p>
              </w:tc>
              <w:tc>
                <w:tcPr>
                  <w:tcW w:w="1388" w:type="dxa"/>
                </w:tcPr>
                <w:p w14:paraId="70687BAB" w14:textId="3B572345" w:rsidR="00C102FA" w:rsidRPr="003D30CD" w:rsidRDefault="00C102FA" w:rsidP="00C102FA">
                  <w:pPr>
                    <w:jc w:val="center"/>
                    <w:rPr>
                      <w:b/>
                      <w:bCs/>
                      <w:lang w:eastAsia="lt-LT"/>
                    </w:rPr>
                  </w:pPr>
                  <w:r>
                    <w:rPr>
                      <w:b/>
                      <w:bCs/>
                      <w:lang w:eastAsia="lt-LT"/>
                    </w:rPr>
                    <w:t>2,27</w:t>
                  </w:r>
                </w:p>
              </w:tc>
            </w:tr>
            <w:tr w:rsidR="00C102FA" w:rsidRPr="00B73BDF" w14:paraId="6E47A238" w14:textId="77777777" w:rsidTr="00484C30">
              <w:trPr>
                <w:trHeight w:val="16"/>
              </w:trPr>
              <w:tc>
                <w:tcPr>
                  <w:tcW w:w="6430" w:type="dxa"/>
                  <w:shd w:val="clear" w:color="auto" w:fill="auto"/>
                </w:tcPr>
                <w:p w14:paraId="5D687885" w14:textId="77777777" w:rsidR="00C102FA" w:rsidRDefault="00C102FA" w:rsidP="00C102FA">
                  <w:pPr>
                    <w:jc w:val="both"/>
                  </w:pPr>
                  <w:r>
                    <w:lastRenderedPageBreak/>
                    <w:t>Vienam mokiniui tenkančios Mokymo lėšos (2/MS)</w:t>
                  </w:r>
                </w:p>
              </w:tc>
              <w:tc>
                <w:tcPr>
                  <w:tcW w:w="1417" w:type="dxa"/>
                </w:tcPr>
                <w:p w14:paraId="0BE4670D" w14:textId="6E0E94AA" w:rsidR="00C102FA" w:rsidRPr="00B73BDF" w:rsidRDefault="00C102FA" w:rsidP="00C102FA">
                  <w:pPr>
                    <w:jc w:val="center"/>
                    <w:rPr>
                      <w:lang w:eastAsia="lt-LT"/>
                    </w:rPr>
                  </w:pPr>
                  <w:r>
                    <w:rPr>
                      <w:lang w:eastAsia="lt-LT"/>
                    </w:rPr>
                    <w:t>0,07</w:t>
                  </w:r>
                </w:p>
              </w:tc>
              <w:tc>
                <w:tcPr>
                  <w:tcW w:w="1388" w:type="dxa"/>
                </w:tcPr>
                <w:p w14:paraId="5452244E" w14:textId="4598C665" w:rsidR="00C102FA" w:rsidRPr="00B73BDF" w:rsidRDefault="00C102FA" w:rsidP="00C102FA">
                  <w:pPr>
                    <w:jc w:val="center"/>
                    <w:rPr>
                      <w:lang w:eastAsia="lt-LT"/>
                    </w:rPr>
                  </w:pPr>
                  <w:r>
                    <w:rPr>
                      <w:lang w:eastAsia="lt-LT"/>
                    </w:rPr>
                    <w:t>0,07</w:t>
                  </w:r>
                </w:p>
              </w:tc>
            </w:tr>
            <w:tr w:rsidR="00C102FA" w:rsidRPr="00B73BDF" w14:paraId="737DFA82" w14:textId="77777777" w:rsidTr="00484C30">
              <w:trPr>
                <w:trHeight w:val="16"/>
              </w:trPr>
              <w:tc>
                <w:tcPr>
                  <w:tcW w:w="6430" w:type="dxa"/>
                  <w:shd w:val="clear" w:color="auto" w:fill="auto"/>
                </w:tcPr>
                <w:p w14:paraId="4D272F09" w14:textId="77777777" w:rsidR="00C102FA" w:rsidRDefault="00C102FA" w:rsidP="00C102FA">
                  <w:pPr>
                    <w:jc w:val="both"/>
                  </w:pPr>
                  <w:r>
                    <w:t>Vienam mokiniui tenkančios savivaldybės biudžeto lėšos (1/MS)</w:t>
                  </w:r>
                </w:p>
              </w:tc>
              <w:tc>
                <w:tcPr>
                  <w:tcW w:w="1417" w:type="dxa"/>
                </w:tcPr>
                <w:p w14:paraId="73444D4D" w14:textId="77777777" w:rsidR="00C102FA" w:rsidRPr="00B73BDF" w:rsidRDefault="00C102FA" w:rsidP="00C102FA">
                  <w:pPr>
                    <w:jc w:val="center"/>
                    <w:rPr>
                      <w:lang w:eastAsia="lt-LT"/>
                    </w:rPr>
                  </w:pPr>
                  <w:r>
                    <w:rPr>
                      <w:lang w:eastAsia="lt-LT"/>
                    </w:rPr>
                    <w:t>2,2</w:t>
                  </w:r>
                </w:p>
              </w:tc>
              <w:tc>
                <w:tcPr>
                  <w:tcW w:w="1388" w:type="dxa"/>
                </w:tcPr>
                <w:p w14:paraId="1E56656E" w14:textId="3414F722" w:rsidR="00C102FA" w:rsidRPr="00B73BDF" w:rsidRDefault="00C102FA" w:rsidP="00C102FA">
                  <w:pPr>
                    <w:jc w:val="center"/>
                    <w:rPr>
                      <w:lang w:eastAsia="lt-LT"/>
                    </w:rPr>
                  </w:pPr>
                  <w:r>
                    <w:rPr>
                      <w:lang w:eastAsia="lt-LT"/>
                    </w:rPr>
                    <w:t>2,2</w:t>
                  </w:r>
                </w:p>
              </w:tc>
            </w:tr>
          </w:tbl>
          <w:p w14:paraId="676685E5" w14:textId="77777777" w:rsidR="004A3569" w:rsidRDefault="004A3569" w:rsidP="00611176">
            <w:pPr>
              <w:rPr>
                <w:szCs w:val="24"/>
                <w:lang w:eastAsia="lt-LT"/>
              </w:rPr>
            </w:pPr>
          </w:p>
        </w:tc>
      </w:tr>
    </w:tbl>
    <w:p w14:paraId="1A3BA2CD" w14:textId="77777777" w:rsidR="004A3569" w:rsidRDefault="004A3569" w:rsidP="004A3569">
      <w:pPr>
        <w:jc w:val="center"/>
        <w:rPr>
          <w:b/>
          <w:lang w:eastAsia="lt-LT"/>
        </w:rPr>
      </w:pPr>
    </w:p>
    <w:p w14:paraId="7CE14472" w14:textId="77777777" w:rsidR="004A3569" w:rsidRDefault="004A3569" w:rsidP="004A3569">
      <w:pPr>
        <w:jc w:val="center"/>
        <w:rPr>
          <w:b/>
          <w:szCs w:val="24"/>
          <w:lang w:eastAsia="lt-LT"/>
        </w:rPr>
      </w:pPr>
      <w:r>
        <w:rPr>
          <w:b/>
          <w:szCs w:val="24"/>
          <w:lang w:eastAsia="lt-LT"/>
        </w:rPr>
        <w:t>II SKYRIUS</w:t>
      </w:r>
    </w:p>
    <w:p w14:paraId="690BCF89" w14:textId="77777777" w:rsidR="004A3569" w:rsidRDefault="004A3569" w:rsidP="004A3569">
      <w:pPr>
        <w:jc w:val="center"/>
        <w:rPr>
          <w:b/>
          <w:szCs w:val="24"/>
          <w:lang w:eastAsia="lt-LT"/>
        </w:rPr>
      </w:pPr>
      <w:r>
        <w:rPr>
          <w:b/>
          <w:szCs w:val="24"/>
          <w:lang w:eastAsia="lt-LT"/>
        </w:rPr>
        <w:t>METŲ VEIKLOS LŪKESČIAI</w:t>
      </w:r>
    </w:p>
    <w:p w14:paraId="05259A02" w14:textId="77777777" w:rsidR="004A3569" w:rsidRDefault="004A3569" w:rsidP="004A3569">
      <w:pPr>
        <w:jc w:val="center"/>
        <w:rPr>
          <w:lang w:eastAsia="lt-LT"/>
        </w:rPr>
      </w:pPr>
    </w:p>
    <w:p w14:paraId="0E91ED09" w14:textId="77777777" w:rsidR="004A3569" w:rsidRDefault="004A3569" w:rsidP="004A3569">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580"/>
        <w:gridCol w:w="2410"/>
      </w:tblGrid>
      <w:tr w:rsidR="004A3569" w14:paraId="581F569A" w14:textId="77777777" w:rsidTr="00411A36">
        <w:tc>
          <w:tcPr>
            <w:tcW w:w="2268" w:type="dxa"/>
            <w:tcBorders>
              <w:top w:val="single" w:sz="4" w:space="0" w:color="auto"/>
              <w:left w:val="single" w:sz="4" w:space="0" w:color="auto"/>
              <w:bottom w:val="single" w:sz="4" w:space="0" w:color="auto"/>
              <w:right w:val="single" w:sz="4" w:space="0" w:color="auto"/>
            </w:tcBorders>
            <w:vAlign w:val="center"/>
            <w:hideMark/>
          </w:tcPr>
          <w:p w14:paraId="0F3F2F7D" w14:textId="77777777" w:rsidR="004A3569" w:rsidRDefault="004A3569" w:rsidP="00484C30">
            <w:pPr>
              <w:jc w:val="center"/>
              <w:rPr>
                <w:sz w:val="22"/>
                <w:szCs w:val="22"/>
                <w:lang w:eastAsia="lt-LT"/>
              </w:rPr>
            </w:pPr>
            <w:r>
              <w:rPr>
                <w:sz w:val="22"/>
                <w:szCs w:val="22"/>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0D9140" w14:textId="77777777" w:rsidR="004A3569" w:rsidRDefault="004A3569" w:rsidP="00484C30">
            <w:pPr>
              <w:jc w:val="center"/>
              <w:rPr>
                <w:sz w:val="22"/>
                <w:szCs w:val="22"/>
                <w:lang w:eastAsia="lt-LT"/>
              </w:rPr>
            </w:pPr>
            <w:r>
              <w:rPr>
                <w:sz w:val="22"/>
                <w:szCs w:val="22"/>
                <w:lang w:eastAsia="lt-LT"/>
              </w:rPr>
              <w:t>Siektini rezultatai</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189F8A0" w14:textId="77777777" w:rsidR="004A3569" w:rsidRDefault="004A3569" w:rsidP="00484C30">
            <w:pPr>
              <w:jc w:val="center"/>
              <w:rPr>
                <w:sz w:val="22"/>
                <w:szCs w:val="22"/>
                <w:lang w:eastAsia="lt-LT"/>
              </w:rPr>
            </w:pPr>
            <w:r>
              <w:rPr>
                <w:sz w:val="22"/>
                <w:szCs w:val="22"/>
                <w:lang w:eastAsia="lt-LT"/>
              </w:rPr>
              <w:t>Rezultatų vertinimo rodikliai (kuriais vadovaujantis vertinama, ar nustatytos užduotys įvykdytos)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13EAB1" w14:textId="77777777" w:rsidR="004A3569" w:rsidRDefault="004A3569" w:rsidP="00484C30">
            <w:pPr>
              <w:jc w:val="center"/>
              <w:rPr>
                <w:sz w:val="22"/>
                <w:szCs w:val="22"/>
                <w:lang w:eastAsia="lt-LT"/>
              </w:rPr>
            </w:pPr>
            <w:r>
              <w:rPr>
                <w:sz w:val="22"/>
                <w:szCs w:val="22"/>
                <w:lang w:eastAsia="lt-LT"/>
              </w:rPr>
              <w:t>Pasiekti rezultatai ir jų rodikliai</w:t>
            </w:r>
          </w:p>
        </w:tc>
      </w:tr>
      <w:tr w:rsidR="000C6115" w14:paraId="497000BE" w14:textId="77777777" w:rsidTr="00411A36">
        <w:tc>
          <w:tcPr>
            <w:tcW w:w="2268" w:type="dxa"/>
            <w:tcBorders>
              <w:top w:val="single" w:sz="4" w:space="0" w:color="auto"/>
              <w:left w:val="single" w:sz="4" w:space="0" w:color="auto"/>
              <w:bottom w:val="single" w:sz="4" w:space="0" w:color="auto"/>
              <w:right w:val="single" w:sz="4" w:space="0" w:color="auto"/>
            </w:tcBorders>
            <w:hideMark/>
          </w:tcPr>
          <w:p w14:paraId="454A24AB" w14:textId="53940587" w:rsidR="000C6115" w:rsidRDefault="000C6115" w:rsidP="000C6115">
            <w:pPr>
              <w:rPr>
                <w:szCs w:val="24"/>
                <w:lang w:eastAsia="lt-LT"/>
              </w:rPr>
            </w:pPr>
            <w:r>
              <w:rPr>
                <w:szCs w:val="24"/>
                <w:lang w:eastAsia="lt-LT"/>
              </w:rPr>
              <w:t>1.1. Organizuoti tiek mokyklos sporto šakų, tiek bendruomenės ugdymą naujose sporto salės patalpose</w:t>
            </w:r>
          </w:p>
        </w:tc>
        <w:tc>
          <w:tcPr>
            <w:tcW w:w="2127" w:type="dxa"/>
            <w:tcBorders>
              <w:top w:val="single" w:sz="4" w:space="0" w:color="auto"/>
              <w:left w:val="single" w:sz="4" w:space="0" w:color="auto"/>
              <w:bottom w:val="single" w:sz="4" w:space="0" w:color="auto"/>
              <w:right w:val="single" w:sz="4" w:space="0" w:color="auto"/>
            </w:tcBorders>
          </w:tcPr>
          <w:p w14:paraId="70A4FE3B" w14:textId="77777777" w:rsidR="000C6115" w:rsidRDefault="000C6115" w:rsidP="000C6115">
            <w:pPr>
              <w:overflowPunct w:val="0"/>
              <w:textAlignment w:val="baseline"/>
              <w:rPr>
                <w:szCs w:val="24"/>
                <w:lang w:eastAsia="lt-LT"/>
              </w:rPr>
            </w:pPr>
            <w:r>
              <w:rPr>
                <w:szCs w:val="24"/>
                <w:lang w:eastAsia="lt-LT"/>
              </w:rPr>
              <w:t xml:space="preserve">1. Organizuoti administruojančio personalo atranką. </w:t>
            </w:r>
          </w:p>
          <w:p w14:paraId="04BA16BF" w14:textId="77777777" w:rsidR="000C6115" w:rsidRDefault="000C6115" w:rsidP="000C6115">
            <w:pPr>
              <w:overflowPunct w:val="0"/>
              <w:textAlignment w:val="baseline"/>
              <w:rPr>
                <w:szCs w:val="24"/>
                <w:lang w:eastAsia="lt-LT"/>
              </w:rPr>
            </w:pPr>
            <w:r>
              <w:rPr>
                <w:szCs w:val="24"/>
                <w:lang w:eastAsia="lt-LT"/>
              </w:rPr>
              <w:t xml:space="preserve">2. </w:t>
            </w:r>
            <w:proofErr w:type="spellStart"/>
            <w:r>
              <w:rPr>
                <w:szCs w:val="24"/>
                <w:lang w:eastAsia="lt-LT"/>
              </w:rPr>
              <w:t>Įveiklinti</w:t>
            </w:r>
            <w:proofErr w:type="spellEnd"/>
            <w:r>
              <w:rPr>
                <w:szCs w:val="24"/>
                <w:lang w:eastAsia="lt-LT"/>
              </w:rPr>
              <w:t xml:space="preserve"> įrengtas sporto salėje erdves.</w:t>
            </w:r>
          </w:p>
          <w:p w14:paraId="720753DB" w14:textId="77777777" w:rsidR="000C6115" w:rsidRDefault="000C6115" w:rsidP="000C6115">
            <w:pPr>
              <w:overflowPunct w:val="0"/>
              <w:textAlignment w:val="baseline"/>
              <w:rPr>
                <w:szCs w:val="24"/>
                <w:lang w:eastAsia="lt-LT"/>
              </w:rPr>
            </w:pPr>
            <w:r>
              <w:rPr>
                <w:szCs w:val="24"/>
                <w:lang w:eastAsia="lt-LT"/>
              </w:rPr>
              <w:t>3. Organizuoti sporto salės patalpų inžinerinių sistemų priežiūros paslaugų pirkimą, reikiamos įrangos įsigijimą, sutarčių sudarymą.</w:t>
            </w:r>
          </w:p>
          <w:p w14:paraId="486D7BFA" w14:textId="1E28FAC9" w:rsidR="000C6115" w:rsidRDefault="000C6115" w:rsidP="000C6115">
            <w:pPr>
              <w:rPr>
                <w:szCs w:val="24"/>
                <w:lang w:eastAsia="lt-LT"/>
              </w:rPr>
            </w:pPr>
            <w:r>
              <w:rPr>
                <w:szCs w:val="24"/>
                <w:lang w:eastAsia="lt-LT"/>
              </w:rPr>
              <w:t>4. Parengt sporto salės užimtumo grafikus.</w:t>
            </w:r>
          </w:p>
        </w:tc>
        <w:tc>
          <w:tcPr>
            <w:tcW w:w="2580" w:type="dxa"/>
            <w:tcBorders>
              <w:top w:val="single" w:sz="4" w:space="0" w:color="auto"/>
              <w:left w:val="single" w:sz="4" w:space="0" w:color="auto"/>
              <w:bottom w:val="single" w:sz="4" w:space="0" w:color="auto"/>
              <w:right w:val="single" w:sz="4" w:space="0" w:color="auto"/>
            </w:tcBorders>
          </w:tcPr>
          <w:p w14:paraId="2529BF2C" w14:textId="77777777" w:rsidR="000C6115" w:rsidRDefault="000C6115" w:rsidP="000C6115">
            <w:pPr>
              <w:overflowPunct w:val="0"/>
              <w:textAlignment w:val="baseline"/>
              <w:rPr>
                <w:szCs w:val="24"/>
                <w:lang w:eastAsia="lt-LT"/>
              </w:rPr>
            </w:pPr>
            <w:r>
              <w:rPr>
                <w:szCs w:val="24"/>
                <w:lang w:eastAsia="lt-LT"/>
              </w:rPr>
              <w:t>1. Paskelbti ir įvykdyti sporto salės personalo konkursai.</w:t>
            </w:r>
          </w:p>
          <w:p w14:paraId="4D97BFC5" w14:textId="77777777" w:rsidR="000C6115" w:rsidRDefault="000C6115" w:rsidP="000C6115">
            <w:pPr>
              <w:overflowPunct w:val="0"/>
              <w:textAlignment w:val="baseline"/>
              <w:rPr>
                <w:szCs w:val="24"/>
                <w:lang w:eastAsia="lt-LT"/>
              </w:rPr>
            </w:pPr>
            <w:r>
              <w:rPr>
                <w:szCs w:val="24"/>
                <w:lang w:eastAsia="lt-LT"/>
              </w:rPr>
              <w:t>2. Paskelbti ir įvykti sporto salės inžinerinių sistemų priežiūros konkursai, patalpos aprūpintos inventoriumi, sudarymo priežiūros ir paslaugų sutartys.</w:t>
            </w:r>
          </w:p>
          <w:p w14:paraId="2B3A0714" w14:textId="51A4B8AA" w:rsidR="000C6115" w:rsidRDefault="000C6115" w:rsidP="000C6115">
            <w:pPr>
              <w:rPr>
                <w:szCs w:val="24"/>
                <w:lang w:eastAsia="lt-LT"/>
              </w:rPr>
            </w:pPr>
            <w:r>
              <w:rPr>
                <w:szCs w:val="24"/>
                <w:lang w:eastAsia="lt-LT"/>
              </w:rPr>
              <w:t xml:space="preserve">3. </w:t>
            </w:r>
            <w:proofErr w:type="spellStart"/>
            <w:r>
              <w:rPr>
                <w:szCs w:val="24"/>
                <w:lang w:eastAsia="lt-LT"/>
              </w:rPr>
              <w:t>Įveiklintos</w:t>
            </w:r>
            <w:proofErr w:type="spellEnd"/>
            <w:r>
              <w:rPr>
                <w:szCs w:val="24"/>
                <w:lang w:eastAsia="lt-LT"/>
              </w:rPr>
              <w:t xml:space="preserve"> sporto salės erdvės, sudaryti užsiėmimų tvarkaraščiai, parengti renginių planai.</w:t>
            </w:r>
          </w:p>
        </w:tc>
        <w:tc>
          <w:tcPr>
            <w:tcW w:w="2410" w:type="dxa"/>
            <w:tcBorders>
              <w:top w:val="single" w:sz="4" w:space="0" w:color="auto"/>
              <w:left w:val="single" w:sz="4" w:space="0" w:color="auto"/>
              <w:bottom w:val="single" w:sz="4" w:space="0" w:color="auto"/>
              <w:right w:val="single" w:sz="4" w:space="0" w:color="auto"/>
            </w:tcBorders>
            <w:vAlign w:val="center"/>
          </w:tcPr>
          <w:p w14:paraId="18F4C316" w14:textId="77777777" w:rsidR="000C6115" w:rsidRDefault="005818A4" w:rsidP="000C6115">
            <w:pPr>
              <w:rPr>
                <w:szCs w:val="24"/>
                <w:lang w:eastAsia="lt-LT"/>
              </w:rPr>
            </w:pPr>
            <w:r>
              <w:rPr>
                <w:szCs w:val="24"/>
                <w:lang w:eastAsia="lt-LT"/>
              </w:rPr>
              <w:t>1. Paskelbti ir įvykdyti konkursai salės personalo atrankai. Sudarytos darbo sutartys.</w:t>
            </w:r>
          </w:p>
          <w:p w14:paraId="7AD6CB0A" w14:textId="77777777" w:rsidR="005818A4" w:rsidRDefault="005818A4" w:rsidP="000C6115">
            <w:pPr>
              <w:rPr>
                <w:szCs w:val="24"/>
                <w:lang w:eastAsia="lt-LT"/>
              </w:rPr>
            </w:pPr>
            <w:r>
              <w:rPr>
                <w:szCs w:val="24"/>
                <w:lang w:eastAsia="lt-LT"/>
              </w:rPr>
              <w:t>2. Papildytos inžinerinių sistemų priežiūros, kasų aptarnavimo modulių, LATGA, AGATA šilumos tiekimo, vandens sutartys, įtraukiant papildomas erdves. Išimtos licencijos, sertifikatai, leidimai, apmokyti darbuotojai. Pasirašytos kitų įrenginių aptarnavimo ir priežiūros sutartys.</w:t>
            </w:r>
          </w:p>
          <w:p w14:paraId="6C2E5B43" w14:textId="273FA9FA" w:rsidR="005818A4" w:rsidRDefault="005818A4" w:rsidP="000C6115">
            <w:pPr>
              <w:rPr>
                <w:szCs w:val="24"/>
                <w:lang w:eastAsia="lt-LT"/>
              </w:rPr>
            </w:pPr>
            <w:r>
              <w:rPr>
                <w:szCs w:val="24"/>
                <w:lang w:eastAsia="lt-LT"/>
              </w:rPr>
              <w:t xml:space="preserve">3. </w:t>
            </w:r>
            <w:proofErr w:type="spellStart"/>
            <w:r>
              <w:rPr>
                <w:szCs w:val="24"/>
                <w:lang w:eastAsia="lt-LT"/>
              </w:rPr>
              <w:t>Įveiklintos</w:t>
            </w:r>
            <w:proofErr w:type="spellEnd"/>
            <w:r>
              <w:rPr>
                <w:szCs w:val="24"/>
                <w:lang w:eastAsia="lt-LT"/>
              </w:rPr>
              <w:t xml:space="preserve"> erdvės, sudaromi tvarkaraščiai, renginių planai, kurie viešinami įstaigos </w:t>
            </w:r>
            <w:proofErr w:type="spellStart"/>
            <w:r>
              <w:rPr>
                <w:szCs w:val="24"/>
                <w:lang w:eastAsia="lt-LT"/>
              </w:rPr>
              <w:t>facebook</w:t>
            </w:r>
            <w:proofErr w:type="spellEnd"/>
            <w:r>
              <w:rPr>
                <w:szCs w:val="24"/>
                <w:lang w:eastAsia="lt-LT"/>
              </w:rPr>
              <w:t xml:space="preserve"> paskyroje. Sudarytos nuomos sutartys, Organizuotas pirmo aukšto kavinės patalpų nuomos konkursas, sudaryta nuomos sutarti</w:t>
            </w:r>
            <w:r w:rsidR="003F62CB">
              <w:rPr>
                <w:szCs w:val="24"/>
                <w:lang w:eastAsia="lt-LT"/>
              </w:rPr>
              <w:t>s.</w:t>
            </w:r>
          </w:p>
        </w:tc>
      </w:tr>
      <w:tr w:rsidR="000C6115" w14:paraId="382A0C87" w14:textId="77777777" w:rsidTr="00411A36">
        <w:tc>
          <w:tcPr>
            <w:tcW w:w="2268" w:type="dxa"/>
            <w:tcBorders>
              <w:top w:val="single" w:sz="4" w:space="0" w:color="auto"/>
              <w:left w:val="single" w:sz="4" w:space="0" w:color="auto"/>
              <w:bottom w:val="single" w:sz="4" w:space="0" w:color="auto"/>
              <w:right w:val="single" w:sz="4" w:space="0" w:color="auto"/>
            </w:tcBorders>
            <w:hideMark/>
          </w:tcPr>
          <w:p w14:paraId="68D945F9" w14:textId="67BF2F21" w:rsidR="000C6115" w:rsidRDefault="000C6115" w:rsidP="000C6115">
            <w:pPr>
              <w:rPr>
                <w:szCs w:val="24"/>
                <w:lang w:eastAsia="lt-LT"/>
              </w:rPr>
            </w:pPr>
            <w:r>
              <w:rPr>
                <w:rFonts w:eastAsia="Calibri"/>
                <w:szCs w:val="24"/>
              </w:rPr>
              <w:t>1</w:t>
            </w:r>
            <w:r w:rsidRPr="003E252F">
              <w:rPr>
                <w:rFonts w:eastAsia="Calibri"/>
                <w:szCs w:val="24"/>
              </w:rPr>
              <w:t xml:space="preserve">.2. </w:t>
            </w:r>
            <w:r>
              <w:rPr>
                <w:rFonts w:eastAsia="Calibri"/>
                <w:szCs w:val="24"/>
              </w:rPr>
              <w:t xml:space="preserve">Siekti mokyklos ugdytinių sportinio meistriškumo augimo, rezultatų teigiamos dinamikos, pažangos, </w:t>
            </w:r>
            <w:proofErr w:type="spellStart"/>
            <w:r>
              <w:rPr>
                <w:rFonts w:eastAsia="Calibri"/>
                <w:szCs w:val="24"/>
              </w:rPr>
              <w:t>ūgties</w:t>
            </w:r>
            <w:proofErr w:type="spellEnd"/>
            <w:r>
              <w:rPr>
                <w:rFonts w:eastAsia="Calibri"/>
                <w:szCs w:val="24"/>
              </w:rPr>
              <w:t>.</w:t>
            </w:r>
          </w:p>
        </w:tc>
        <w:tc>
          <w:tcPr>
            <w:tcW w:w="2127" w:type="dxa"/>
            <w:tcBorders>
              <w:top w:val="single" w:sz="4" w:space="0" w:color="auto"/>
              <w:left w:val="single" w:sz="4" w:space="0" w:color="auto"/>
              <w:bottom w:val="single" w:sz="4" w:space="0" w:color="auto"/>
              <w:right w:val="single" w:sz="4" w:space="0" w:color="auto"/>
            </w:tcBorders>
          </w:tcPr>
          <w:p w14:paraId="725E5033" w14:textId="2C7FE3ED" w:rsidR="000C6115" w:rsidRDefault="000C6115" w:rsidP="000C6115">
            <w:pPr>
              <w:rPr>
                <w:szCs w:val="24"/>
                <w:lang w:eastAsia="lt-LT"/>
              </w:rPr>
            </w:pPr>
            <w:r>
              <w:rPr>
                <w:rFonts w:eastAsia="Calibri"/>
                <w:szCs w:val="24"/>
                <w:lang w:eastAsia="lt-LT"/>
              </w:rPr>
              <w:t xml:space="preserve">Pasiekti aukšti sportiniai rezultatai. Atstovavimas mokyklai, rajono savivaldybei varžybose pagal kalendorinius </w:t>
            </w:r>
            <w:r>
              <w:rPr>
                <w:rFonts w:eastAsia="Calibri"/>
                <w:szCs w:val="24"/>
                <w:lang w:eastAsia="lt-LT"/>
              </w:rPr>
              <w:lastRenderedPageBreak/>
              <w:t>sporto renginių planus (Lietuvos sporto federacijų), tarptautinių turnyrų nuostatus, draugiškų varžybų nuostatus.</w:t>
            </w:r>
          </w:p>
        </w:tc>
        <w:tc>
          <w:tcPr>
            <w:tcW w:w="2580" w:type="dxa"/>
            <w:tcBorders>
              <w:top w:val="single" w:sz="4" w:space="0" w:color="auto"/>
              <w:left w:val="single" w:sz="4" w:space="0" w:color="auto"/>
              <w:bottom w:val="single" w:sz="4" w:space="0" w:color="auto"/>
              <w:right w:val="single" w:sz="4" w:space="0" w:color="auto"/>
            </w:tcBorders>
          </w:tcPr>
          <w:p w14:paraId="4157B3E5" w14:textId="77777777" w:rsidR="000C6115" w:rsidRDefault="000C6115" w:rsidP="000C6115">
            <w:pPr>
              <w:pStyle w:val="Sraopastraipa"/>
              <w:overflowPunct w:val="0"/>
              <w:autoSpaceDE w:val="0"/>
              <w:autoSpaceDN w:val="0"/>
              <w:adjustRightInd w:val="0"/>
              <w:ind w:left="34"/>
              <w:rPr>
                <w:rFonts w:eastAsia="Calibri"/>
              </w:rPr>
            </w:pPr>
            <w:r w:rsidRPr="003E252F">
              <w:rPr>
                <w:rFonts w:eastAsia="Calibri"/>
              </w:rPr>
              <w:lastRenderedPageBreak/>
              <w:t xml:space="preserve"> </w:t>
            </w:r>
            <w:r>
              <w:rPr>
                <w:rFonts w:eastAsia="Calibri"/>
              </w:rPr>
              <w:t xml:space="preserve">Mokyklos ugdytiniai dalyvavo respublikinėse varžybose, tarptautiniuose turnyruose. </w:t>
            </w:r>
          </w:p>
          <w:p w14:paraId="5C9D25E4" w14:textId="77777777" w:rsidR="000C6115" w:rsidRDefault="000C6115" w:rsidP="000C6115">
            <w:pPr>
              <w:pStyle w:val="Sraopastraipa"/>
              <w:overflowPunct w:val="0"/>
              <w:autoSpaceDE w:val="0"/>
              <w:autoSpaceDN w:val="0"/>
              <w:adjustRightInd w:val="0"/>
              <w:ind w:left="34"/>
              <w:rPr>
                <w:rFonts w:eastAsia="Calibri"/>
              </w:rPr>
            </w:pPr>
            <w:r>
              <w:rPr>
                <w:rFonts w:eastAsia="Calibri"/>
              </w:rPr>
              <w:t>Iškovota ne mažiau 30 prizinių vietų.</w:t>
            </w:r>
          </w:p>
          <w:p w14:paraId="13C38388" w14:textId="77777777" w:rsidR="000C6115" w:rsidRDefault="000C6115" w:rsidP="000C6115">
            <w:pPr>
              <w:pStyle w:val="Sraopastraipa"/>
              <w:overflowPunct w:val="0"/>
              <w:autoSpaceDE w:val="0"/>
              <w:autoSpaceDN w:val="0"/>
              <w:adjustRightInd w:val="0"/>
              <w:ind w:left="34"/>
              <w:rPr>
                <w:rFonts w:eastAsia="Calibri"/>
              </w:rPr>
            </w:pPr>
            <w:r>
              <w:rPr>
                <w:rFonts w:eastAsia="Calibri"/>
              </w:rPr>
              <w:lastRenderedPageBreak/>
              <w:t>Į Lietuvos rinktines pakviesti 3-5 ugdytiniai.</w:t>
            </w:r>
          </w:p>
          <w:p w14:paraId="2737A033" w14:textId="4E99BADE" w:rsidR="000C6115" w:rsidRDefault="000C6115" w:rsidP="000C6115">
            <w:pPr>
              <w:rPr>
                <w:szCs w:val="24"/>
                <w:lang w:eastAsia="lt-LT"/>
              </w:rPr>
            </w:pPr>
            <w:r>
              <w:rPr>
                <w:rFonts w:eastAsia="Calibri"/>
              </w:rPr>
              <w:t>Meistriškumo pakopų reikalavimus įvykdys 20 proc. mokinių.</w:t>
            </w:r>
          </w:p>
        </w:tc>
        <w:tc>
          <w:tcPr>
            <w:tcW w:w="2410" w:type="dxa"/>
            <w:tcBorders>
              <w:top w:val="single" w:sz="4" w:space="0" w:color="auto"/>
              <w:left w:val="single" w:sz="4" w:space="0" w:color="auto"/>
              <w:bottom w:val="single" w:sz="4" w:space="0" w:color="auto"/>
              <w:right w:val="single" w:sz="4" w:space="0" w:color="auto"/>
            </w:tcBorders>
            <w:vAlign w:val="center"/>
          </w:tcPr>
          <w:p w14:paraId="1C099F1E" w14:textId="728F69D2" w:rsidR="000C6115" w:rsidRPr="001C3231" w:rsidRDefault="003F62CB" w:rsidP="001C3231">
            <w:pPr>
              <w:jc w:val="both"/>
              <w:rPr>
                <w:lang w:eastAsia="lt-LT"/>
              </w:rPr>
            </w:pPr>
            <w:r>
              <w:rPr>
                <w:lang w:eastAsia="lt-LT"/>
              </w:rPr>
              <w:lastRenderedPageBreak/>
              <w:t xml:space="preserve">Šilalės sporto mokyklos ugdytiniai 144 kartus vyko į respublikines varžybas, tarptautinius turnyrus. 204 metais net 101 mokinys užfiksavo savo </w:t>
            </w:r>
            <w:r>
              <w:rPr>
                <w:lang w:eastAsia="lt-LT"/>
              </w:rPr>
              <w:lastRenderedPageBreak/>
              <w:t xml:space="preserve">asmeninę pažangą, kuriems suteiktos arba pratęstos meistriškumo pakopos. </w:t>
            </w:r>
            <w:r w:rsidR="001C3231">
              <w:rPr>
                <w:lang w:eastAsia="lt-LT"/>
              </w:rPr>
              <w:t>2024 metais į įvairaus amžiaus grupių Lietuvos rinktines įtraukti 6 dviračių sporto atstovai ir 1 tinklinio.</w:t>
            </w:r>
          </w:p>
        </w:tc>
      </w:tr>
      <w:tr w:rsidR="000C6115" w14:paraId="371840EB" w14:textId="77777777" w:rsidTr="00411A36">
        <w:tc>
          <w:tcPr>
            <w:tcW w:w="2268" w:type="dxa"/>
            <w:tcBorders>
              <w:top w:val="single" w:sz="4" w:space="0" w:color="auto"/>
              <w:left w:val="single" w:sz="4" w:space="0" w:color="auto"/>
              <w:bottom w:val="single" w:sz="4" w:space="0" w:color="auto"/>
              <w:right w:val="single" w:sz="4" w:space="0" w:color="auto"/>
            </w:tcBorders>
            <w:hideMark/>
          </w:tcPr>
          <w:p w14:paraId="402F6D96" w14:textId="68E55BD3" w:rsidR="000C6115" w:rsidRDefault="000C6115" w:rsidP="000C6115">
            <w:pPr>
              <w:rPr>
                <w:szCs w:val="24"/>
                <w:lang w:eastAsia="lt-LT"/>
              </w:rPr>
            </w:pPr>
            <w:r>
              <w:rPr>
                <w:szCs w:val="24"/>
                <w:lang w:eastAsia="lt-LT"/>
              </w:rPr>
              <w:lastRenderedPageBreak/>
              <w:t xml:space="preserve">1.3. </w:t>
            </w:r>
            <w:r>
              <w:t>Organizuoti rajono mokinių ir gyventojų mokymo plaukti, sportines bei sveikatinimo veiklas laisvalaikio ir sporto centre</w:t>
            </w:r>
          </w:p>
        </w:tc>
        <w:tc>
          <w:tcPr>
            <w:tcW w:w="2127" w:type="dxa"/>
            <w:tcBorders>
              <w:top w:val="single" w:sz="4" w:space="0" w:color="auto"/>
              <w:left w:val="single" w:sz="4" w:space="0" w:color="auto"/>
              <w:bottom w:val="single" w:sz="4" w:space="0" w:color="auto"/>
              <w:right w:val="single" w:sz="4" w:space="0" w:color="auto"/>
            </w:tcBorders>
          </w:tcPr>
          <w:p w14:paraId="42009175" w14:textId="77777777" w:rsidR="000C6115" w:rsidRDefault="000C6115" w:rsidP="000C6115">
            <w:pPr>
              <w:overflowPunct w:val="0"/>
              <w:textAlignment w:val="baseline"/>
            </w:pPr>
            <w:r>
              <w:t>1.3.1. Pagal parengtas programas ir projektus rajono mokiniai mokomi plaukti, vykdomos kitos sporto ir sveikatinimo veiklos laisvalaikio ir sporto centre.</w:t>
            </w:r>
          </w:p>
          <w:p w14:paraId="2AD90D3F" w14:textId="77777777" w:rsidR="000C6115" w:rsidRDefault="000C6115" w:rsidP="000C6115">
            <w:pPr>
              <w:overflowPunct w:val="0"/>
              <w:textAlignment w:val="baseline"/>
            </w:pPr>
          </w:p>
          <w:p w14:paraId="63DDF843" w14:textId="77777777" w:rsidR="000C6115" w:rsidRDefault="000C6115" w:rsidP="000C6115">
            <w:pPr>
              <w:overflowPunct w:val="0"/>
              <w:textAlignment w:val="baseline"/>
            </w:pPr>
          </w:p>
          <w:p w14:paraId="5589FC07" w14:textId="77777777" w:rsidR="000C6115" w:rsidRDefault="000C6115" w:rsidP="000C6115">
            <w:pPr>
              <w:overflowPunct w:val="0"/>
              <w:textAlignment w:val="baseline"/>
            </w:pPr>
          </w:p>
          <w:p w14:paraId="299682A5" w14:textId="77777777" w:rsidR="000C6115" w:rsidRDefault="000C6115" w:rsidP="000C6115">
            <w:pPr>
              <w:overflowPunct w:val="0"/>
              <w:textAlignment w:val="baseline"/>
            </w:pPr>
          </w:p>
          <w:p w14:paraId="0E1EAF37" w14:textId="77777777" w:rsidR="000C6115" w:rsidRDefault="000C6115" w:rsidP="000C6115">
            <w:pPr>
              <w:overflowPunct w:val="0"/>
              <w:textAlignment w:val="baseline"/>
            </w:pPr>
          </w:p>
          <w:p w14:paraId="4A347818" w14:textId="77777777" w:rsidR="000C6115" w:rsidRDefault="000C6115" w:rsidP="000C6115">
            <w:pPr>
              <w:overflowPunct w:val="0"/>
              <w:textAlignment w:val="baseline"/>
            </w:pPr>
          </w:p>
          <w:p w14:paraId="59F00383" w14:textId="77777777" w:rsidR="000C6115" w:rsidRDefault="000C6115" w:rsidP="000C6115">
            <w:pPr>
              <w:overflowPunct w:val="0"/>
              <w:textAlignment w:val="baseline"/>
            </w:pPr>
          </w:p>
          <w:p w14:paraId="67C3ADC7" w14:textId="77777777" w:rsidR="000C6115" w:rsidRDefault="000C6115" w:rsidP="000C6115">
            <w:pPr>
              <w:overflowPunct w:val="0"/>
              <w:textAlignment w:val="baseline"/>
            </w:pPr>
          </w:p>
          <w:p w14:paraId="58EE886D" w14:textId="77777777" w:rsidR="000C6115" w:rsidRDefault="000C6115" w:rsidP="000C6115">
            <w:pPr>
              <w:overflowPunct w:val="0"/>
              <w:textAlignment w:val="baseline"/>
            </w:pPr>
          </w:p>
          <w:p w14:paraId="51F4B555" w14:textId="77777777" w:rsidR="000C6115" w:rsidRDefault="000C6115" w:rsidP="000C6115">
            <w:pPr>
              <w:overflowPunct w:val="0"/>
              <w:textAlignment w:val="baseline"/>
            </w:pPr>
          </w:p>
          <w:p w14:paraId="33DD61C2" w14:textId="77777777" w:rsidR="000C6115" w:rsidRDefault="000C6115" w:rsidP="000C6115">
            <w:pPr>
              <w:overflowPunct w:val="0"/>
              <w:textAlignment w:val="baseline"/>
            </w:pPr>
          </w:p>
          <w:p w14:paraId="4EFC2E2F" w14:textId="77777777" w:rsidR="000C6115" w:rsidRDefault="000C6115" w:rsidP="000C6115">
            <w:pPr>
              <w:overflowPunct w:val="0"/>
              <w:textAlignment w:val="baseline"/>
            </w:pPr>
          </w:p>
          <w:p w14:paraId="3B84B1B1" w14:textId="77777777" w:rsidR="000C6115" w:rsidRDefault="000C6115" w:rsidP="000C6115">
            <w:pPr>
              <w:overflowPunct w:val="0"/>
              <w:textAlignment w:val="baseline"/>
            </w:pPr>
          </w:p>
          <w:p w14:paraId="6CA1AD5D" w14:textId="77777777" w:rsidR="000C6115" w:rsidRDefault="000C6115" w:rsidP="000C6115">
            <w:pPr>
              <w:overflowPunct w:val="0"/>
              <w:textAlignment w:val="baseline"/>
            </w:pPr>
          </w:p>
          <w:p w14:paraId="1184AF5D" w14:textId="77777777" w:rsidR="000C6115" w:rsidRDefault="000C6115" w:rsidP="000C6115">
            <w:pPr>
              <w:overflowPunct w:val="0"/>
              <w:textAlignment w:val="baseline"/>
            </w:pPr>
          </w:p>
          <w:p w14:paraId="768BE576" w14:textId="2A484FE3" w:rsidR="000C6115" w:rsidRDefault="000C6115" w:rsidP="000C6115">
            <w:pPr>
              <w:rPr>
                <w:szCs w:val="24"/>
                <w:lang w:eastAsia="lt-LT"/>
              </w:rPr>
            </w:pPr>
            <w:r>
              <w:t>1.3.2. Teikiamos sporto ir sveikatinimo paslaugos rajono gyventojams ir svečiams.</w:t>
            </w:r>
          </w:p>
        </w:tc>
        <w:tc>
          <w:tcPr>
            <w:tcW w:w="2580" w:type="dxa"/>
            <w:tcBorders>
              <w:top w:val="single" w:sz="4" w:space="0" w:color="auto"/>
              <w:left w:val="single" w:sz="4" w:space="0" w:color="auto"/>
              <w:bottom w:val="single" w:sz="4" w:space="0" w:color="auto"/>
              <w:right w:val="single" w:sz="4" w:space="0" w:color="auto"/>
            </w:tcBorders>
          </w:tcPr>
          <w:p w14:paraId="332D8DC9" w14:textId="77777777" w:rsidR="000C6115" w:rsidRDefault="000C6115" w:rsidP="000C6115">
            <w:pPr>
              <w:overflowPunct w:val="0"/>
              <w:textAlignment w:val="baseline"/>
            </w:pPr>
            <w:r>
              <w:t xml:space="preserve">1.3.1.1. Iki 2024-12- 31 parengtos ne mažiau kaip 2 mokymo plaukti programos skirtos mokinių mokymui plaukti. </w:t>
            </w:r>
          </w:p>
          <w:p w14:paraId="75A51515" w14:textId="77777777" w:rsidR="000C6115" w:rsidRDefault="000C6115" w:rsidP="000C6115">
            <w:pPr>
              <w:overflowPunct w:val="0"/>
              <w:textAlignment w:val="baseline"/>
            </w:pPr>
            <w:r>
              <w:t xml:space="preserve">1.3.1.2. Programose dalyvauja ne mažiau kaip 450 rajono mokinių. </w:t>
            </w:r>
          </w:p>
          <w:p w14:paraId="5926C841" w14:textId="77777777" w:rsidR="000C6115" w:rsidRDefault="000C6115" w:rsidP="000C6115">
            <w:pPr>
              <w:overflowPunct w:val="0"/>
              <w:textAlignment w:val="baseline"/>
            </w:pPr>
            <w:r>
              <w:t xml:space="preserve">1.3.1.3. Nuo 2024-09- 01 parengta, akredituota ir vykdoma nauja NVŠ programa. Nuo 2024-10-01 parengta ir vykdoma rajono 2-3 klasių mokinių mokymo plaukti ir saugaus elgesio prie vandens programa. </w:t>
            </w:r>
          </w:p>
          <w:p w14:paraId="0BC8BD5D" w14:textId="77777777" w:rsidR="000C6115" w:rsidRDefault="000C6115" w:rsidP="000C6115">
            <w:pPr>
              <w:overflowPunct w:val="0"/>
              <w:textAlignment w:val="baseline"/>
            </w:pPr>
            <w:r>
              <w:t xml:space="preserve">1.3.1.4. Teikiamos sporto ir sveikatinimo paslaugos rajono gyventojams ir svečiams. </w:t>
            </w:r>
          </w:p>
          <w:p w14:paraId="3FDD48BE" w14:textId="18C9AB99" w:rsidR="000C6115" w:rsidRDefault="000C6115" w:rsidP="000C6115">
            <w:pPr>
              <w:overflowPunct w:val="0"/>
              <w:textAlignment w:val="baseline"/>
            </w:pPr>
            <w:r>
              <w:t>1.2.1.3. Suorganizuotos ne mažiau kaip 3 varžybos.</w:t>
            </w:r>
          </w:p>
          <w:p w14:paraId="580B4D65" w14:textId="77777777" w:rsidR="000C6115" w:rsidRDefault="000C6115" w:rsidP="000C6115">
            <w:pPr>
              <w:overflowPunct w:val="0"/>
              <w:textAlignment w:val="baseline"/>
            </w:pPr>
            <w:r>
              <w:t>1.3.2.1. Iki 2024-12- 31 kartu su partneriais vykdomos ne mažiau kaip 2 sveikatinimo, reabilitacijos programos (senjorams, neįgaliesiems ir kt.).</w:t>
            </w:r>
          </w:p>
          <w:p w14:paraId="06E51A29" w14:textId="77777777" w:rsidR="000C6115" w:rsidRDefault="000C6115" w:rsidP="000C6115">
            <w:pPr>
              <w:overflowPunct w:val="0"/>
              <w:textAlignment w:val="baseline"/>
            </w:pPr>
            <w:r>
              <w:t xml:space="preserve">1.3.2.2. Teikiamos kokybiškos sporto ir sveikatinimo paslaugos. </w:t>
            </w:r>
          </w:p>
          <w:p w14:paraId="314D8DBA" w14:textId="77777777" w:rsidR="000C6115" w:rsidRDefault="000C6115" w:rsidP="000C6115">
            <w:pPr>
              <w:overflowPunct w:val="0"/>
              <w:textAlignment w:val="baseline"/>
            </w:pPr>
            <w:r>
              <w:t>1.3.2.3. Stabilus lankytojų skaičius</w:t>
            </w:r>
          </w:p>
          <w:p w14:paraId="6FEED521" w14:textId="77777777" w:rsidR="000C6115" w:rsidRDefault="000C6115" w:rsidP="000C6115">
            <w:pPr>
              <w:rPr>
                <w:szCs w:val="24"/>
                <w:lang w:eastAsia="lt-LT"/>
              </w:rPr>
            </w:pPr>
          </w:p>
        </w:tc>
        <w:tc>
          <w:tcPr>
            <w:tcW w:w="2410" w:type="dxa"/>
            <w:tcBorders>
              <w:top w:val="single" w:sz="4" w:space="0" w:color="auto"/>
              <w:left w:val="single" w:sz="4" w:space="0" w:color="auto"/>
              <w:bottom w:val="single" w:sz="4" w:space="0" w:color="auto"/>
              <w:right w:val="single" w:sz="4" w:space="0" w:color="auto"/>
            </w:tcBorders>
            <w:vAlign w:val="center"/>
          </w:tcPr>
          <w:p w14:paraId="6602A6BB" w14:textId="77777777" w:rsidR="000C6115" w:rsidRPr="001C3231" w:rsidRDefault="00CE3A93" w:rsidP="000C6115">
            <w:pPr>
              <w:rPr>
                <w:szCs w:val="24"/>
              </w:rPr>
            </w:pPr>
            <w:r w:rsidRPr="001C3231">
              <w:rPr>
                <w:szCs w:val="24"/>
                <w:lang w:eastAsia="lt-LT"/>
              </w:rPr>
              <w:t xml:space="preserve">Parengta ir akredituota NVŠ programa „Saugus ir aktyvus vandenyje 1-4 klasėms“. Antrokų mokymo plaukti programa Raseinių savivaldybei ir </w:t>
            </w:r>
            <w:r w:rsidRPr="001C3231">
              <w:rPr>
                <w:szCs w:val="24"/>
              </w:rPr>
              <w:t>Vaikų mokymo plaukti ir saugiai elgtis vandenyje ir prie vandens užsiėmimų organizavimo.</w:t>
            </w:r>
          </w:p>
          <w:p w14:paraId="0D206905" w14:textId="77777777" w:rsidR="00CE3A93" w:rsidRDefault="00CE3A93" w:rsidP="000C6115">
            <w:pPr>
              <w:rPr>
                <w:szCs w:val="24"/>
              </w:rPr>
            </w:pPr>
            <w:r w:rsidRPr="001C3231">
              <w:rPr>
                <w:szCs w:val="24"/>
              </w:rPr>
              <w:t>Mokymo plaukti programose dalyvavo</w:t>
            </w:r>
            <w:r w:rsidR="001C3231" w:rsidRPr="001C3231">
              <w:rPr>
                <w:szCs w:val="24"/>
              </w:rPr>
              <w:t xml:space="preserve"> 587 mokiniai.</w:t>
            </w:r>
            <w:r w:rsidR="001C3231">
              <w:rPr>
                <w:szCs w:val="24"/>
              </w:rPr>
              <w:t xml:space="preserve"> Paren</w:t>
            </w:r>
            <w:r w:rsidR="00167C28">
              <w:rPr>
                <w:szCs w:val="24"/>
              </w:rPr>
              <w:t>gta 2-3 klasių mokymo plaukti programa. 2-3 klasių mokymo plaukti programoje dalyvavo 188 Šilalės rajono antrokai ir 120 – Raseinių savivaldybės.</w:t>
            </w:r>
          </w:p>
          <w:p w14:paraId="2E0D4C37" w14:textId="2DA77888" w:rsidR="00167C28" w:rsidRDefault="00167C28" w:rsidP="000C6115">
            <w:pPr>
              <w:rPr>
                <w:szCs w:val="24"/>
              </w:rPr>
            </w:pPr>
            <w:r>
              <w:rPr>
                <w:szCs w:val="24"/>
              </w:rPr>
              <w:t>Organizuota daug varžybų bendrojo ugdymo mokykloms, bendruomenei (ž</w:t>
            </w:r>
            <w:r w:rsidR="00F84506">
              <w:rPr>
                <w:szCs w:val="24"/>
              </w:rPr>
              <w:t>r.</w:t>
            </w:r>
            <w:r>
              <w:rPr>
                <w:szCs w:val="24"/>
              </w:rPr>
              <w:t xml:space="preserve"> I skyriaus 3p.). Kartu su Šilalės r. savivaldybės Visuomenės sveikatos biuru organizavome „Judumo savaitės“ renginius – atviras kūno kultūros pamokas prie laipiojimo sienos, orientavimosi varžybas, naktinį aerobikos ir </w:t>
            </w:r>
            <w:r>
              <w:rPr>
                <w:szCs w:val="24"/>
              </w:rPr>
              <w:lastRenderedPageBreak/>
              <w:t xml:space="preserve">sveikatinimo renginį baseine. </w:t>
            </w:r>
          </w:p>
          <w:p w14:paraId="21C5E181" w14:textId="77777777" w:rsidR="00834A61" w:rsidRDefault="00834A61" w:rsidP="000C6115">
            <w:pPr>
              <w:rPr>
                <w:szCs w:val="24"/>
              </w:rPr>
            </w:pPr>
            <w:r>
              <w:rPr>
                <w:szCs w:val="24"/>
              </w:rPr>
              <w:t>Vykdomos sveikatinimo programos treniruoklių salėje „Sveika nugara“</w:t>
            </w:r>
            <w:r w:rsidR="00411A36">
              <w:rPr>
                <w:szCs w:val="24"/>
              </w:rPr>
              <w:t>,</w:t>
            </w:r>
            <w:r>
              <w:rPr>
                <w:szCs w:val="24"/>
              </w:rPr>
              <w:t xml:space="preserve"> „Funkcinė treniruotėׅ</w:t>
            </w:r>
            <w:r w:rsidR="00411A36">
              <w:rPr>
                <w:szCs w:val="24"/>
              </w:rPr>
              <w:t>“ ir „4 savaičių lieknėjimo programa “. Vyko „</w:t>
            </w:r>
            <w:proofErr w:type="spellStart"/>
            <w:r w:rsidR="00411A36">
              <w:rPr>
                <w:szCs w:val="24"/>
              </w:rPr>
              <w:t>Aroma</w:t>
            </w:r>
            <w:proofErr w:type="spellEnd"/>
            <w:r w:rsidR="00411A36">
              <w:rPr>
                <w:szCs w:val="24"/>
              </w:rPr>
              <w:t xml:space="preserve"> pirtys“ nemokamos programos baseino lankytojams. </w:t>
            </w:r>
            <w:r w:rsidR="002C4ACF">
              <w:rPr>
                <w:szCs w:val="24"/>
              </w:rPr>
              <w:t>Vyk</w:t>
            </w:r>
            <w:r w:rsidR="00411A36">
              <w:rPr>
                <w:szCs w:val="24"/>
              </w:rPr>
              <w:t xml:space="preserve">sta </w:t>
            </w:r>
            <w:r w:rsidR="002C4ACF">
              <w:rPr>
                <w:szCs w:val="24"/>
              </w:rPr>
              <w:t xml:space="preserve">aerobikos užsiėmimai senjorams. </w:t>
            </w:r>
            <w:r>
              <w:rPr>
                <w:szCs w:val="24"/>
              </w:rPr>
              <w:t>Gautas higienos pasas sporto salės veikloms, nenustatyta pažeidimų užtikrinant vandens ir oro kokybę baseino patalpose.</w:t>
            </w:r>
          </w:p>
          <w:p w14:paraId="3873372B" w14:textId="3D8B3275" w:rsidR="00F84506" w:rsidRPr="001C3231" w:rsidRDefault="00F84506" w:rsidP="000C6115">
            <w:pPr>
              <w:rPr>
                <w:szCs w:val="24"/>
                <w:lang w:eastAsia="lt-LT"/>
              </w:rPr>
            </w:pPr>
            <w:r>
              <w:rPr>
                <w:szCs w:val="24"/>
              </w:rPr>
              <w:t>2024 m. baseino paslaugos buvo teikiamos 10 mėn., lankytojų skaičius skirtingais metų laikotarpiais kisdavo (žr. I skyriaus 2p.)</w:t>
            </w:r>
          </w:p>
        </w:tc>
      </w:tr>
      <w:tr w:rsidR="0018346E" w14:paraId="35E297AA" w14:textId="77777777" w:rsidTr="001B1A94">
        <w:tc>
          <w:tcPr>
            <w:tcW w:w="2268" w:type="dxa"/>
            <w:tcBorders>
              <w:top w:val="single" w:sz="4" w:space="0" w:color="auto"/>
              <w:left w:val="single" w:sz="4" w:space="0" w:color="auto"/>
              <w:bottom w:val="single" w:sz="4" w:space="0" w:color="auto"/>
              <w:right w:val="single" w:sz="4" w:space="0" w:color="auto"/>
            </w:tcBorders>
            <w:hideMark/>
          </w:tcPr>
          <w:p w14:paraId="745FD46B" w14:textId="77777777" w:rsidR="0018346E" w:rsidRDefault="0018346E" w:rsidP="001B1A94">
            <w:pPr>
              <w:rPr>
                <w:szCs w:val="24"/>
                <w:lang w:eastAsia="lt-LT"/>
              </w:rPr>
            </w:pPr>
            <w:r>
              <w:rPr>
                <w:szCs w:val="24"/>
                <w:lang w:eastAsia="lt-LT"/>
              </w:rPr>
              <w:lastRenderedPageBreak/>
              <w:t>1.4. Sportinių renginių organizavimas Šilalės miesto šventės metu</w:t>
            </w:r>
          </w:p>
        </w:tc>
        <w:tc>
          <w:tcPr>
            <w:tcW w:w="2127" w:type="dxa"/>
            <w:tcBorders>
              <w:top w:val="single" w:sz="4" w:space="0" w:color="auto"/>
              <w:left w:val="single" w:sz="4" w:space="0" w:color="auto"/>
              <w:bottom w:val="single" w:sz="4" w:space="0" w:color="auto"/>
              <w:right w:val="single" w:sz="4" w:space="0" w:color="auto"/>
            </w:tcBorders>
          </w:tcPr>
          <w:p w14:paraId="1B64F506" w14:textId="77777777" w:rsidR="0018346E" w:rsidRDefault="0018346E" w:rsidP="001B1A94">
            <w:pPr>
              <w:rPr>
                <w:szCs w:val="24"/>
                <w:lang w:eastAsia="lt-LT"/>
              </w:rPr>
            </w:pPr>
            <w:r>
              <w:t>Organizuoti sportinius renginius, skirtus Šilalės miesto šventei</w:t>
            </w:r>
          </w:p>
        </w:tc>
        <w:tc>
          <w:tcPr>
            <w:tcW w:w="2580" w:type="dxa"/>
            <w:tcBorders>
              <w:top w:val="single" w:sz="4" w:space="0" w:color="auto"/>
              <w:left w:val="single" w:sz="4" w:space="0" w:color="auto"/>
              <w:bottom w:val="single" w:sz="4" w:space="0" w:color="auto"/>
              <w:right w:val="single" w:sz="4" w:space="0" w:color="auto"/>
            </w:tcBorders>
          </w:tcPr>
          <w:p w14:paraId="0B18AD3E" w14:textId="77777777" w:rsidR="0018346E" w:rsidRDefault="0018346E" w:rsidP="001B1A94">
            <w:pPr>
              <w:rPr>
                <w:szCs w:val="24"/>
                <w:lang w:eastAsia="lt-LT"/>
              </w:rPr>
            </w:pPr>
            <w:r>
              <w:t>Šilalės miesto šventės metu organizuoti ir vesti pasirinktų sporto šakų (ne mažiau kaip 4) varžybas. Ieškoti įdomesnių veiklų (pvz. orientacinis žaidimas naktiniame mieste).</w:t>
            </w:r>
          </w:p>
        </w:tc>
        <w:tc>
          <w:tcPr>
            <w:tcW w:w="2410" w:type="dxa"/>
            <w:tcBorders>
              <w:top w:val="single" w:sz="4" w:space="0" w:color="auto"/>
              <w:left w:val="single" w:sz="4" w:space="0" w:color="auto"/>
              <w:bottom w:val="single" w:sz="4" w:space="0" w:color="auto"/>
              <w:right w:val="single" w:sz="4" w:space="0" w:color="auto"/>
            </w:tcBorders>
            <w:vAlign w:val="center"/>
          </w:tcPr>
          <w:p w14:paraId="4CBAD0A1" w14:textId="40872428" w:rsidR="0018346E" w:rsidRDefault="0018346E" w:rsidP="001B1A94">
            <w:pPr>
              <w:rPr>
                <w:szCs w:val="24"/>
                <w:lang w:eastAsia="lt-LT"/>
              </w:rPr>
            </w:pPr>
            <w:r>
              <w:rPr>
                <w:szCs w:val="24"/>
                <w:lang w:eastAsia="lt-LT"/>
              </w:rPr>
              <w:t xml:space="preserve">Suorganizuotas spalvotas  </w:t>
            </w:r>
            <w:proofErr w:type="spellStart"/>
            <w:r>
              <w:rPr>
                <w:rFonts w:asciiTheme="majorBidi" w:hAnsiTheme="majorBidi" w:cstheme="majorBidi"/>
                <w:szCs w:val="24"/>
                <w:lang w:eastAsia="lt-LT"/>
              </w:rPr>
              <w:t>S</w:t>
            </w:r>
            <w:r w:rsidRPr="00DC1D72">
              <w:rPr>
                <w:rFonts w:asciiTheme="majorBidi" w:hAnsiTheme="majorBidi" w:cstheme="majorBidi"/>
                <w:szCs w:val="24"/>
                <w:lang w:eastAsia="lt-LT"/>
              </w:rPr>
              <w:t>uperherojų</w:t>
            </w:r>
            <w:proofErr w:type="spellEnd"/>
            <w:r w:rsidRPr="00DC1D72">
              <w:rPr>
                <w:rFonts w:asciiTheme="majorBidi" w:hAnsiTheme="majorBidi" w:cstheme="majorBidi"/>
                <w:szCs w:val="24"/>
                <w:lang w:eastAsia="lt-LT"/>
              </w:rPr>
              <w:t xml:space="preserve"> bėgim</w:t>
            </w:r>
            <w:r w:rsidR="00927DB1">
              <w:rPr>
                <w:rFonts w:asciiTheme="majorBidi" w:hAnsiTheme="majorBidi" w:cstheme="majorBidi"/>
                <w:szCs w:val="24"/>
                <w:lang w:eastAsia="lt-LT"/>
              </w:rPr>
              <w:t>as</w:t>
            </w:r>
            <w:r w:rsidRPr="00DC1D72">
              <w:rPr>
                <w:rFonts w:asciiTheme="majorBidi" w:hAnsiTheme="majorBidi" w:cstheme="majorBidi"/>
                <w:szCs w:val="24"/>
                <w:lang w:eastAsia="lt-LT"/>
              </w:rPr>
              <w:t xml:space="preserve"> Šilalėje (</w:t>
            </w:r>
            <w:proofErr w:type="spellStart"/>
            <w:r w:rsidRPr="00DC1D72">
              <w:rPr>
                <w:rFonts w:asciiTheme="majorBidi" w:hAnsiTheme="majorBidi" w:cstheme="majorBidi"/>
                <w:szCs w:val="24"/>
                <w:lang w:eastAsia="lt-LT"/>
              </w:rPr>
              <w:t>The</w:t>
            </w:r>
            <w:proofErr w:type="spellEnd"/>
            <w:r w:rsidRPr="00DC1D72">
              <w:rPr>
                <w:rFonts w:asciiTheme="majorBidi" w:hAnsiTheme="majorBidi" w:cstheme="majorBidi"/>
                <w:szCs w:val="24"/>
                <w:lang w:eastAsia="lt-LT"/>
              </w:rPr>
              <w:t xml:space="preserve"> </w:t>
            </w:r>
            <w:proofErr w:type="spellStart"/>
            <w:r w:rsidRPr="00DC1D72">
              <w:rPr>
                <w:rFonts w:asciiTheme="majorBidi" w:hAnsiTheme="majorBidi" w:cstheme="majorBidi"/>
                <w:szCs w:val="24"/>
                <w:lang w:eastAsia="lt-LT"/>
              </w:rPr>
              <w:t>Color</w:t>
            </w:r>
            <w:proofErr w:type="spellEnd"/>
            <w:r w:rsidRPr="00DC1D72">
              <w:rPr>
                <w:rFonts w:asciiTheme="majorBidi" w:hAnsiTheme="majorBidi" w:cstheme="majorBidi"/>
                <w:szCs w:val="24"/>
                <w:lang w:eastAsia="lt-LT"/>
              </w:rPr>
              <w:t xml:space="preserve"> </w:t>
            </w:r>
            <w:proofErr w:type="spellStart"/>
            <w:r w:rsidRPr="00DC1D72">
              <w:rPr>
                <w:rFonts w:asciiTheme="majorBidi" w:hAnsiTheme="majorBidi" w:cstheme="majorBidi"/>
                <w:szCs w:val="24"/>
                <w:lang w:eastAsia="lt-LT"/>
              </w:rPr>
              <w:t>Run</w:t>
            </w:r>
            <w:proofErr w:type="spellEnd"/>
            <w:r w:rsidRPr="00DC1D72">
              <w:rPr>
                <w:rFonts w:asciiTheme="majorBidi" w:hAnsiTheme="majorBidi" w:cstheme="majorBidi"/>
                <w:szCs w:val="24"/>
                <w:lang w:eastAsia="lt-LT"/>
              </w:rPr>
              <w:t>)</w:t>
            </w:r>
            <w:r>
              <w:rPr>
                <w:rFonts w:asciiTheme="majorBidi" w:hAnsiTheme="majorBidi" w:cstheme="majorBidi"/>
                <w:szCs w:val="24"/>
                <w:lang w:eastAsia="lt-LT"/>
              </w:rPr>
              <w:t xml:space="preserve">. Kuriame dalyvavo 427 dalyviai. Naktinės orientavimosi varžybos buvo organizuotos per Judumo savaitę. </w:t>
            </w:r>
          </w:p>
        </w:tc>
      </w:tr>
      <w:tr w:rsidR="000C6115" w14:paraId="1F38812C" w14:textId="77777777" w:rsidTr="00411A36">
        <w:tc>
          <w:tcPr>
            <w:tcW w:w="2268" w:type="dxa"/>
            <w:tcBorders>
              <w:top w:val="single" w:sz="4" w:space="0" w:color="auto"/>
              <w:left w:val="single" w:sz="4" w:space="0" w:color="auto"/>
              <w:bottom w:val="single" w:sz="4" w:space="0" w:color="auto"/>
              <w:right w:val="single" w:sz="4" w:space="0" w:color="auto"/>
            </w:tcBorders>
            <w:hideMark/>
          </w:tcPr>
          <w:p w14:paraId="387F381C" w14:textId="683654AF" w:rsidR="000C6115" w:rsidRDefault="000C6115" w:rsidP="000C6115">
            <w:pPr>
              <w:rPr>
                <w:szCs w:val="24"/>
                <w:lang w:eastAsia="lt-LT"/>
              </w:rPr>
            </w:pPr>
            <w:r>
              <w:rPr>
                <w:szCs w:val="24"/>
                <w:lang w:eastAsia="lt-LT"/>
              </w:rPr>
              <w:t>1.</w:t>
            </w:r>
            <w:r w:rsidR="0018346E">
              <w:rPr>
                <w:szCs w:val="24"/>
                <w:lang w:eastAsia="lt-LT"/>
              </w:rPr>
              <w:t>5</w:t>
            </w:r>
            <w:r>
              <w:rPr>
                <w:szCs w:val="24"/>
                <w:lang w:eastAsia="lt-LT"/>
              </w:rPr>
              <w:t xml:space="preserve">. </w:t>
            </w:r>
            <w:r w:rsidR="0018346E">
              <w:rPr>
                <w:szCs w:val="24"/>
                <w:lang w:eastAsia="lt-LT"/>
              </w:rPr>
              <w:t>Šilalės sporto mokyklos (toliau – mokyklos) kaip atviros švietimo įstaigos vaidmens stiprinimas</w:t>
            </w:r>
          </w:p>
        </w:tc>
        <w:tc>
          <w:tcPr>
            <w:tcW w:w="2127" w:type="dxa"/>
            <w:tcBorders>
              <w:top w:val="single" w:sz="4" w:space="0" w:color="auto"/>
              <w:left w:val="single" w:sz="4" w:space="0" w:color="auto"/>
              <w:bottom w:val="single" w:sz="4" w:space="0" w:color="auto"/>
              <w:right w:val="single" w:sz="4" w:space="0" w:color="auto"/>
            </w:tcBorders>
          </w:tcPr>
          <w:p w14:paraId="0398619E" w14:textId="25ACCB25" w:rsidR="000C6115" w:rsidRDefault="0018346E" w:rsidP="000C6115">
            <w:pPr>
              <w:rPr>
                <w:szCs w:val="24"/>
                <w:lang w:eastAsia="lt-LT"/>
              </w:rPr>
            </w:pPr>
            <w:r>
              <w:t>Mokyklos veiklų populiarinimas ir įvaizdžio gerinimas Šilalės rajono bendruomenėje. Mokykla aktyviai įsitraukia ir dalyvauja rajono kultūriniame gyvenime</w:t>
            </w:r>
          </w:p>
        </w:tc>
        <w:tc>
          <w:tcPr>
            <w:tcW w:w="2580" w:type="dxa"/>
            <w:tcBorders>
              <w:top w:val="single" w:sz="4" w:space="0" w:color="auto"/>
              <w:left w:val="single" w:sz="4" w:space="0" w:color="auto"/>
              <w:bottom w:val="single" w:sz="4" w:space="0" w:color="auto"/>
              <w:right w:val="single" w:sz="4" w:space="0" w:color="auto"/>
            </w:tcBorders>
          </w:tcPr>
          <w:p w14:paraId="07E59CE7" w14:textId="4EEA5C1B" w:rsidR="000C6115" w:rsidRDefault="0018346E" w:rsidP="000C6115">
            <w:pPr>
              <w:rPr>
                <w:szCs w:val="24"/>
                <w:lang w:eastAsia="lt-LT"/>
              </w:rPr>
            </w:pPr>
            <w:r>
              <w:t>Mokyklos bendruomenė įsitraukia į ne mažiau kaip 3 projektus/renginius kartu su kitomis kultūros ir švietimo įstaigomis, bendruomenėmis, visuomeninėmis organizacijomis.</w:t>
            </w:r>
          </w:p>
        </w:tc>
        <w:tc>
          <w:tcPr>
            <w:tcW w:w="2410" w:type="dxa"/>
            <w:tcBorders>
              <w:top w:val="single" w:sz="4" w:space="0" w:color="auto"/>
              <w:left w:val="single" w:sz="4" w:space="0" w:color="auto"/>
              <w:bottom w:val="single" w:sz="4" w:space="0" w:color="auto"/>
              <w:right w:val="single" w:sz="4" w:space="0" w:color="auto"/>
            </w:tcBorders>
            <w:vAlign w:val="center"/>
          </w:tcPr>
          <w:p w14:paraId="0EC10DBB" w14:textId="67A528B1" w:rsidR="000C6115" w:rsidRDefault="001077E1" w:rsidP="000C6115">
            <w:pPr>
              <w:rPr>
                <w:szCs w:val="24"/>
                <w:lang w:eastAsia="lt-LT"/>
              </w:rPr>
            </w:pPr>
            <w:r>
              <w:rPr>
                <w:szCs w:val="24"/>
                <w:lang w:eastAsia="lt-LT"/>
              </w:rPr>
              <w:t>Organizuoti Judumo savaitės renginiai kartu su Visuomenės sveikatos biuru. Organizuotos ir vykdytos kartu su Pajūrio „Jūra“ klubu RKL finalinio ketverto varžybos</w:t>
            </w:r>
            <w:r w:rsidR="000E2235">
              <w:rPr>
                <w:szCs w:val="24"/>
                <w:lang w:eastAsia="lt-LT"/>
              </w:rPr>
              <w:t xml:space="preserve">. Organizuotos Lietuvos mokinių olimpinio festivalio zoninės, tarpzoninės ir </w:t>
            </w:r>
            <w:proofErr w:type="spellStart"/>
            <w:r w:rsidR="000E2235">
              <w:rPr>
                <w:szCs w:val="24"/>
                <w:lang w:eastAsia="lt-LT"/>
              </w:rPr>
              <w:t>fin</w:t>
            </w:r>
            <w:proofErr w:type="spellEnd"/>
            <w:r w:rsidR="000E2235">
              <w:rPr>
                <w:szCs w:val="24"/>
                <w:lang w:eastAsia="lt-LT"/>
              </w:rPr>
              <w:t xml:space="preserve"> </w:t>
            </w:r>
            <w:r w:rsidR="000E2235">
              <w:rPr>
                <w:szCs w:val="24"/>
                <w:lang w:eastAsia="lt-LT"/>
              </w:rPr>
              <w:lastRenderedPageBreak/>
              <w:t>alinės varžybos kartu su Šilalės rajono bendrojo ugdymo įstaigomis. Kartu su Kultūros centru vykdėme naktin</w:t>
            </w:r>
            <w:r w:rsidR="00476A2F">
              <w:rPr>
                <w:szCs w:val="24"/>
                <w:lang w:eastAsia="lt-LT"/>
              </w:rPr>
              <w:t>į tinklinį jaunimui.</w:t>
            </w:r>
          </w:p>
        </w:tc>
      </w:tr>
    </w:tbl>
    <w:p w14:paraId="68D062ED" w14:textId="77777777" w:rsidR="004A3569" w:rsidRDefault="004A3569" w:rsidP="004A3569">
      <w:pPr>
        <w:jc w:val="center"/>
        <w:rPr>
          <w:lang w:eastAsia="lt-LT"/>
        </w:rPr>
      </w:pPr>
    </w:p>
    <w:p w14:paraId="1603BD53" w14:textId="77777777" w:rsidR="00927DB1" w:rsidRDefault="00927DB1" w:rsidP="004A3569">
      <w:pPr>
        <w:jc w:val="center"/>
        <w:rPr>
          <w:lang w:eastAsia="lt-LT"/>
        </w:rPr>
      </w:pPr>
    </w:p>
    <w:p w14:paraId="1D7008DF" w14:textId="77777777" w:rsidR="004A3569" w:rsidRDefault="004A3569" w:rsidP="004A3569">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p w14:paraId="36E7AD5A" w14:textId="77777777" w:rsidR="00927DB1" w:rsidRDefault="00927DB1" w:rsidP="004A3569">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4A3569" w14:paraId="673F6130" w14:textId="77777777" w:rsidTr="00484C30">
        <w:tc>
          <w:tcPr>
            <w:tcW w:w="4423" w:type="dxa"/>
            <w:tcBorders>
              <w:top w:val="single" w:sz="4" w:space="0" w:color="auto"/>
              <w:left w:val="single" w:sz="4" w:space="0" w:color="auto"/>
              <w:bottom w:val="single" w:sz="4" w:space="0" w:color="auto"/>
              <w:right w:val="single" w:sz="4" w:space="0" w:color="auto"/>
            </w:tcBorders>
            <w:vAlign w:val="center"/>
            <w:hideMark/>
          </w:tcPr>
          <w:p w14:paraId="6E1126A1" w14:textId="77777777" w:rsidR="004A3569" w:rsidRDefault="004A3569" w:rsidP="00484C30">
            <w:pPr>
              <w:jc w:val="center"/>
              <w:rPr>
                <w:sz w:val="22"/>
                <w:szCs w:val="22"/>
                <w:lang w:eastAsia="lt-LT"/>
              </w:rPr>
            </w:pPr>
            <w:r>
              <w:rPr>
                <w:sz w:val="22"/>
                <w:szCs w:val="22"/>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303E39A" w14:textId="77777777" w:rsidR="004A3569" w:rsidRDefault="004A3569" w:rsidP="00484C30">
            <w:pPr>
              <w:jc w:val="center"/>
              <w:rPr>
                <w:sz w:val="22"/>
                <w:szCs w:val="22"/>
                <w:lang w:eastAsia="lt-LT"/>
              </w:rPr>
            </w:pPr>
            <w:r>
              <w:rPr>
                <w:sz w:val="22"/>
                <w:szCs w:val="22"/>
                <w:lang w:eastAsia="lt-LT"/>
              </w:rPr>
              <w:t xml:space="preserve">Priežastys, rizikos </w:t>
            </w:r>
          </w:p>
        </w:tc>
      </w:tr>
      <w:tr w:rsidR="00927DB1" w14:paraId="6DC3BDD0" w14:textId="77777777" w:rsidTr="001B1A94">
        <w:tc>
          <w:tcPr>
            <w:tcW w:w="4423" w:type="dxa"/>
            <w:tcBorders>
              <w:top w:val="single" w:sz="4" w:space="0" w:color="auto"/>
              <w:left w:val="single" w:sz="4" w:space="0" w:color="auto"/>
              <w:bottom w:val="single" w:sz="4" w:space="0" w:color="auto"/>
              <w:right w:val="single" w:sz="4" w:space="0" w:color="auto"/>
            </w:tcBorders>
            <w:hideMark/>
          </w:tcPr>
          <w:p w14:paraId="2CED61FE" w14:textId="77777777" w:rsidR="00927DB1" w:rsidRDefault="00927DB1" w:rsidP="001B1A94">
            <w:pPr>
              <w:rPr>
                <w:szCs w:val="24"/>
                <w:lang w:eastAsia="lt-LT"/>
              </w:rPr>
            </w:pPr>
            <w:r>
              <w:rPr>
                <w:szCs w:val="24"/>
                <w:lang w:eastAsia="lt-LT"/>
              </w:rPr>
              <w:t>2.1. Organizuoti tiek mokyklos sporto šakų, tiek bendruomenės ugdymą naujose sporto salės patalpose</w:t>
            </w:r>
          </w:p>
        </w:tc>
        <w:tc>
          <w:tcPr>
            <w:tcW w:w="4962" w:type="dxa"/>
            <w:tcBorders>
              <w:top w:val="single" w:sz="4" w:space="0" w:color="auto"/>
              <w:left w:val="single" w:sz="4" w:space="0" w:color="auto"/>
              <w:bottom w:val="single" w:sz="4" w:space="0" w:color="auto"/>
              <w:right w:val="single" w:sz="4" w:space="0" w:color="auto"/>
            </w:tcBorders>
          </w:tcPr>
          <w:p w14:paraId="29D50F96" w14:textId="77777777" w:rsidR="00927DB1" w:rsidRDefault="00927DB1" w:rsidP="001B1A94">
            <w:pPr>
              <w:rPr>
                <w:szCs w:val="24"/>
                <w:lang w:eastAsia="lt-LT"/>
              </w:rPr>
            </w:pPr>
            <w:r>
              <w:rPr>
                <w:szCs w:val="24"/>
                <w:lang w:eastAsia="lt-LT"/>
              </w:rPr>
              <w:t xml:space="preserve">Dėl lėšų trūkumo </w:t>
            </w:r>
            <w:proofErr w:type="spellStart"/>
            <w:r>
              <w:rPr>
                <w:szCs w:val="24"/>
                <w:lang w:eastAsia="lt-LT"/>
              </w:rPr>
              <w:t>neįveiklintos</w:t>
            </w:r>
            <w:proofErr w:type="spellEnd"/>
            <w:r>
              <w:rPr>
                <w:szCs w:val="24"/>
                <w:lang w:eastAsia="lt-LT"/>
              </w:rPr>
              <w:t xml:space="preserve"> II aukšte esančios administracinės patalpos.</w:t>
            </w:r>
          </w:p>
        </w:tc>
      </w:tr>
      <w:tr w:rsidR="00927DB1" w14:paraId="408331CB" w14:textId="77777777" w:rsidTr="00484C30">
        <w:tc>
          <w:tcPr>
            <w:tcW w:w="4423" w:type="dxa"/>
            <w:tcBorders>
              <w:top w:val="single" w:sz="4" w:space="0" w:color="auto"/>
              <w:left w:val="single" w:sz="4" w:space="0" w:color="auto"/>
              <w:bottom w:val="single" w:sz="4" w:space="0" w:color="auto"/>
              <w:right w:val="single" w:sz="4" w:space="0" w:color="auto"/>
            </w:tcBorders>
            <w:hideMark/>
          </w:tcPr>
          <w:p w14:paraId="05804AE7" w14:textId="195DA9B1" w:rsidR="00927DB1" w:rsidRDefault="00927DB1" w:rsidP="00927DB1">
            <w:pPr>
              <w:rPr>
                <w:szCs w:val="24"/>
                <w:lang w:eastAsia="lt-LT"/>
              </w:rPr>
            </w:pPr>
            <w:r>
              <w:rPr>
                <w:szCs w:val="24"/>
                <w:lang w:eastAsia="lt-LT"/>
              </w:rPr>
              <w:t>2.2. Sportinių renginių organizavimas Šilalės miesto šventės metu</w:t>
            </w:r>
          </w:p>
        </w:tc>
        <w:tc>
          <w:tcPr>
            <w:tcW w:w="4962" w:type="dxa"/>
            <w:tcBorders>
              <w:top w:val="single" w:sz="4" w:space="0" w:color="auto"/>
              <w:left w:val="single" w:sz="4" w:space="0" w:color="auto"/>
              <w:bottom w:val="single" w:sz="4" w:space="0" w:color="auto"/>
              <w:right w:val="single" w:sz="4" w:space="0" w:color="auto"/>
            </w:tcBorders>
          </w:tcPr>
          <w:p w14:paraId="25C638F1" w14:textId="4BFC79D5" w:rsidR="00927DB1" w:rsidRDefault="00927DB1" w:rsidP="00927DB1">
            <w:pPr>
              <w:rPr>
                <w:szCs w:val="24"/>
                <w:lang w:eastAsia="lt-LT"/>
              </w:rPr>
            </w:pPr>
            <w:r>
              <w:rPr>
                <w:szCs w:val="24"/>
                <w:lang w:eastAsia="lt-LT"/>
              </w:rPr>
              <w:t xml:space="preserve">Dėl renginių gausos ir, kad varžybos netrukdytų suplanuotoms vakaro veikloms buvo atsisakyta naktinių orientavimosi varžybų  ir jas nuspręsta vykdyti rudenį. Krepšinio 3 x3 varžybas jau eilę metų tradiciškai vykdo </w:t>
            </w:r>
            <w:proofErr w:type="spellStart"/>
            <w:r>
              <w:rPr>
                <w:szCs w:val="24"/>
                <w:lang w:eastAsia="lt-LT"/>
              </w:rPr>
              <w:t>Prolain</w:t>
            </w:r>
            <w:proofErr w:type="spellEnd"/>
            <w:r>
              <w:rPr>
                <w:szCs w:val="24"/>
                <w:lang w:eastAsia="lt-LT"/>
              </w:rPr>
              <w:t>, todėl nuspręsta nedubliuoti panašių veiklų.</w:t>
            </w:r>
          </w:p>
        </w:tc>
      </w:tr>
    </w:tbl>
    <w:p w14:paraId="14D41E89" w14:textId="77777777" w:rsidR="004A3569" w:rsidRDefault="004A3569" w:rsidP="004A3569"/>
    <w:p w14:paraId="28A42E82" w14:textId="77777777" w:rsidR="004A3569" w:rsidRDefault="004A3569" w:rsidP="004A3569">
      <w:pPr>
        <w:tabs>
          <w:tab w:val="left" w:pos="284"/>
        </w:tabs>
        <w:ind w:left="142"/>
        <w:rPr>
          <w:b/>
          <w:szCs w:val="24"/>
          <w:lang w:eastAsia="lt-LT"/>
        </w:rPr>
      </w:pPr>
      <w:r>
        <w:rPr>
          <w:b/>
          <w:szCs w:val="24"/>
          <w:lang w:eastAsia="lt-LT"/>
        </w:rPr>
        <w:t>3 Veiklos, kurios nebuvo planuotos ir nustatytos, bet įvykdytos</w:t>
      </w:r>
    </w:p>
    <w:p w14:paraId="3D9908AB" w14:textId="77777777" w:rsidR="004A3569" w:rsidRDefault="004A3569" w:rsidP="004A3569">
      <w:pPr>
        <w:tabs>
          <w:tab w:val="left" w:pos="284"/>
        </w:tabs>
        <w:ind w:left="142"/>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4A3569" w14:paraId="1C48B472" w14:textId="77777777" w:rsidTr="00927DB1">
        <w:tc>
          <w:tcPr>
            <w:tcW w:w="4423" w:type="dxa"/>
            <w:tcBorders>
              <w:top w:val="single" w:sz="4" w:space="0" w:color="auto"/>
              <w:left w:val="single" w:sz="4" w:space="0" w:color="auto"/>
              <w:bottom w:val="single" w:sz="4" w:space="0" w:color="auto"/>
              <w:right w:val="single" w:sz="4" w:space="0" w:color="auto"/>
            </w:tcBorders>
            <w:vAlign w:val="center"/>
            <w:hideMark/>
          </w:tcPr>
          <w:p w14:paraId="32EE60FD" w14:textId="77777777" w:rsidR="004A3569" w:rsidRDefault="004A3569" w:rsidP="00484C30">
            <w:pPr>
              <w:rPr>
                <w:sz w:val="22"/>
                <w:szCs w:val="22"/>
                <w:lang w:eastAsia="lt-LT"/>
              </w:rPr>
            </w:pPr>
            <w:r>
              <w:rPr>
                <w:sz w:val="22"/>
                <w:szCs w:val="22"/>
                <w:lang w:eastAsia="lt-LT"/>
              </w:rPr>
              <w:t>Užduotys / veiklos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E0B8DB8" w14:textId="77777777" w:rsidR="004A3569" w:rsidRDefault="004A3569" w:rsidP="00484C30">
            <w:pPr>
              <w:rPr>
                <w:sz w:val="22"/>
                <w:szCs w:val="22"/>
                <w:lang w:eastAsia="lt-LT"/>
              </w:rPr>
            </w:pPr>
            <w:r>
              <w:rPr>
                <w:sz w:val="22"/>
                <w:szCs w:val="22"/>
                <w:lang w:eastAsia="lt-LT"/>
              </w:rPr>
              <w:t>Poveikis švietimo įstaigos veiklai</w:t>
            </w:r>
          </w:p>
        </w:tc>
      </w:tr>
      <w:tr w:rsidR="00F84506" w14:paraId="346C44C4" w14:textId="77777777" w:rsidTr="00927DB1">
        <w:tc>
          <w:tcPr>
            <w:tcW w:w="4423" w:type="dxa"/>
            <w:tcBorders>
              <w:top w:val="single" w:sz="4" w:space="0" w:color="auto"/>
              <w:left w:val="single" w:sz="4" w:space="0" w:color="auto"/>
              <w:bottom w:val="single" w:sz="4" w:space="0" w:color="auto"/>
              <w:right w:val="single" w:sz="4" w:space="0" w:color="auto"/>
            </w:tcBorders>
            <w:hideMark/>
          </w:tcPr>
          <w:p w14:paraId="0172B744" w14:textId="00EB3924" w:rsidR="00F84506" w:rsidRDefault="00F84506" w:rsidP="00F84506">
            <w:pPr>
              <w:rPr>
                <w:sz w:val="22"/>
                <w:szCs w:val="22"/>
                <w:lang w:eastAsia="lt-LT"/>
              </w:rPr>
            </w:pPr>
            <w:r>
              <w:rPr>
                <w:sz w:val="22"/>
                <w:szCs w:val="22"/>
                <w:lang w:eastAsia="lt-LT"/>
              </w:rPr>
              <w:t>3.</w:t>
            </w:r>
            <w:r w:rsidR="00891786">
              <w:rPr>
                <w:sz w:val="22"/>
                <w:szCs w:val="22"/>
                <w:lang w:eastAsia="lt-LT"/>
              </w:rPr>
              <w:t>1</w:t>
            </w:r>
            <w:r>
              <w:rPr>
                <w:sz w:val="22"/>
                <w:szCs w:val="22"/>
                <w:lang w:eastAsia="lt-LT"/>
              </w:rPr>
              <w:t xml:space="preserve">. </w:t>
            </w:r>
            <w:r>
              <w:rPr>
                <w:szCs w:val="24"/>
                <w:lang w:eastAsia="lt-LT"/>
              </w:rPr>
              <w:t>Patobulin</w:t>
            </w:r>
            <w:r w:rsidR="007177AE">
              <w:rPr>
                <w:szCs w:val="24"/>
                <w:lang w:eastAsia="lt-LT"/>
              </w:rPr>
              <w:t>au</w:t>
            </w:r>
            <w:r>
              <w:rPr>
                <w:szCs w:val="24"/>
                <w:lang w:eastAsia="lt-LT"/>
              </w:rPr>
              <w:t xml:space="preserve"> mokyklos sportinio ugdymo grupių komplektavimo </w:t>
            </w:r>
            <w:r w:rsidR="007177AE">
              <w:rPr>
                <w:szCs w:val="24"/>
                <w:lang w:eastAsia="lt-LT"/>
              </w:rPr>
              <w:t>tvarką.</w:t>
            </w:r>
          </w:p>
        </w:tc>
        <w:tc>
          <w:tcPr>
            <w:tcW w:w="4962" w:type="dxa"/>
            <w:tcBorders>
              <w:top w:val="single" w:sz="4" w:space="0" w:color="auto"/>
              <w:left w:val="single" w:sz="4" w:space="0" w:color="auto"/>
              <w:bottom w:val="single" w:sz="4" w:space="0" w:color="auto"/>
              <w:right w:val="single" w:sz="4" w:space="0" w:color="auto"/>
            </w:tcBorders>
          </w:tcPr>
          <w:p w14:paraId="28ED5896" w14:textId="3A8348D0" w:rsidR="00F84506" w:rsidRDefault="007177AE" w:rsidP="00F84506">
            <w:pPr>
              <w:rPr>
                <w:sz w:val="22"/>
                <w:szCs w:val="22"/>
                <w:lang w:eastAsia="lt-LT"/>
              </w:rPr>
            </w:pPr>
            <w:r>
              <w:rPr>
                <w:szCs w:val="24"/>
                <w:lang w:eastAsia="lt-LT"/>
              </w:rPr>
              <w:t>Parengtas Šilalės sporto mokyklos sportinio ugdymo organizavimo tvarkos aprašas atitinka LR švietimo, mokslo ir sporto ministerijos rekomendacijas. Tvarkos aprašas patvirtintas 2024 m birželio 37 d. Šilalės rajono savivaldybės tarybos sprendimu Nr.T1-164</w:t>
            </w:r>
          </w:p>
        </w:tc>
      </w:tr>
      <w:tr w:rsidR="00F84506" w14:paraId="3018FAF6" w14:textId="77777777" w:rsidTr="00927DB1">
        <w:tc>
          <w:tcPr>
            <w:tcW w:w="4423" w:type="dxa"/>
            <w:tcBorders>
              <w:top w:val="single" w:sz="4" w:space="0" w:color="auto"/>
              <w:left w:val="single" w:sz="4" w:space="0" w:color="auto"/>
              <w:bottom w:val="single" w:sz="4" w:space="0" w:color="auto"/>
              <w:right w:val="single" w:sz="4" w:space="0" w:color="auto"/>
            </w:tcBorders>
            <w:hideMark/>
          </w:tcPr>
          <w:p w14:paraId="3896E31D" w14:textId="07DE9FB6" w:rsidR="00F84506" w:rsidRPr="008728E1" w:rsidRDefault="00F84506" w:rsidP="00F84506">
            <w:pPr>
              <w:rPr>
                <w:szCs w:val="24"/>
                <w:lang w:eastAsia="lt-LT"/>
              </w:rPr>
            </w:pPr>
            <w:r w:rsidRPr="008728E1">
              <w:rPr>
                <w:szCs w:val="24"/>
                <w:lang w:eastAsia="lt-LT"/>
              </w:rPr>
              <w:t>3.</w:t>
            </w:r>
            <w:r w:rsidR="00891786" w:rsidRPr="008728E1">
              <w:rPr>
                <w:szCs w:val="24"/>
                <w:lang w:eastAsia="lt-LT"/>
              </w:rPr>
              <w:t>2</w:t>
            </w:r>
            <w:r w:rsidRPr="008728E1">
              <w:rPr>
                <w:szCs w:val="24"/>
                <w:lang w:eastAsia="lt-LT"/>
              </w:rPr>
              <w:t>.</w:t>
            </w:r>
            <w:r w:rsidR="007177AE" w:rsidRPr="008728E1">
              <w:rPr>
                <w:szCs w:val="24"/>
                <w:lang w:eastAsia="lt-LT"/>
              </w:rPr>
              <w:t xml:space="preserve"> Padariau pakeitimus mokyklos nuostatuose ir pateikiau Šilalės rajono savivaldybės tarybai tvirtinimui. Nuostat</w:t>
            </w:r>
            <w:r w:rsidR="004B1575" w:rsidRPr="008728E1">
              <w:rPr>
                <w:szCs w:val="24"/>
                <w:lang w:eastAsia="lt-LT"/>
              </w:rPr>
              <w:t>ai patvirtinti 2024 m. rugsėjo 26 d. sprendimu Nr.T1-230</w:t>
            </w:r>
          </w:p>
        </w:tc>
        <w:tc>
          <w:tcPr>
            <w:tcW w:w="4962" w:type="dxa"/>
            <w:tcBorders>
              <w:top w:val="single" w:sz="4" w:space="0" w:color="auto"/>
              <w:left w:val="single" w:sz="4" w:space="0" w:color="auto"/>
              <w:bottom w:val="single" w:sz="4" w:space="0" w:color="auto"/>
              <w:right w:val="single" w:sz="4" w:space="0" w:color="auto"/>
            </w:tcBorders>
          </w:tcPr>
          <w:p w14:paraId="0F93B1CF" w14:textId="02914C8A" w:rsidR="00F84506" w:rsidRPr="008728E1" w:rsidRDefault="004B1575" w:rsidP="00F84506">
            <w:pPr>
              <w:rPr>
                <w:szCs w:val="24"/>
                <w:lang w:eastAsia="lt-LT"/>
              </w:rPr>
            </w:pPr>
            <w:r w:rsidRPr="008728E1">
              <w:rPr>
                <w:szCs w:val="24"/>
                <w:lang w:eastAsia="lt-LT"/>
              </w:rPr>
              <w:t>Mokyklos nuostatai atitinka teisės aktų reikalavimus.</w:t>
            </w:r>
          </w:p>
        </w:tc>
      </w:tr>
      <w:tr w:rsidR="00F84506" w14:paraId="450FB2FC" w14:textId="77777777" w:rsidTr="00927DB1">
        <w:tc>
          <w:tcPr>
            <w:tcW w:w="4423" w:type="dxa"/>
            <w:tcBorders>
              <w:top w:val="single" w:sz="4" w:space="0" w:color="auto"/>
              <w:left w:val="single" w:sz="4" w:space="0" w:color="auto"/>
              <w:bottom w:val="single" w:sz="4" w:space="0" w:color="auto"/>
              <w:right w:val="single" w:sz="4" w:space="0" w:color="auto"/>
            </w:tcBorders>
            <w:hideMark/>
          </w:tcPr>
          <w:p w14:paraId="49608203" w14:textId="14706681" w:rsidR="00F84506" w:rsidRPr="008728E1" w:rsidRDefault="00F84506" w:rsidP="00F84506">
            <w:pPr>
              <w:rPr>
                <w:szCs w:val="24"/>
                <w:lang w:eastAsia="lt-LT"/>
              </w:rPr>
            </w:pPr>
            <w:r w:rsidRPr="008728E1">
              <w:rPr>
                <w:szCs w:val="24"/>
                <w:lang w:eastAsia="lt-LT"/>
              </w:rPr>
              <w:t>3.</w:t>
            </w:r>
            <w:r w:rsidR="00891786" w:rsidRPr="008728E1">
              <w:rPr>
                <w:szCs w:val="24"/>
                <w:lang w:eastAsia="lt-LT"/>
              </w:rPr>
              <w:t>3</w:t>
            </w:r>
            <w:r w:rsidRPr="008728E1">
              <w:rPr>
                <w:szCs w:val="24"/>
                <w:lang w:eastAsia="lt-LT"/>
              </w:rPr>
              <w:t>.</w:t>
            </w:r>
            <w:r w:rsidR="004B1575" w:rsidRPr="008728E1">
              <w:rPr>
                <w:szCs w:val="24"/>
                <w:lang w:eastAsia="lt-LT"/>
              </w:rPr>
              <w:t xml:space="preserve"> Parengiau mokyklos teikiamų paslaugų naujai sporto salei numatomų tvirtinti įkainių lyginamąją analizę, kurią pristačiau Šilalės rajono savivaldybės tarybos komitetuose, taryboje. </w:t>
            </w:r>
          </w:p>
        </w:tc>
        <w:tc>
          <w:tcPr>
            <w:tcW w:w="4962" w:type="dxa"/>
            <w:tcBorders>
              <w:top w:val="single" w:sz="4" w:space="0" w:color="auto"/>
              <w:left w:val="single" w:sz="4" w:space="0" w:color="auto"/>
              <w:bottom w:val="single" w:sz="4" w:space="0" w:color="auto"/>
              <w:right w:val="single" w:sz="4" w:space="0" w:color="auto"/>
            </w:tcBorders>
          </w:tcPr>
          <w:p w14:paraId="16689458" w14:textId="3034F0DB" w:rsidR="00F84506" w:rsidRPr="008728E1" w:rsidRDefault="00E95169" w:rsidP="00F84506">
            <w:pPr>
              <w:rPr>
                <w:szCs w:val="24"/>
                <w:lang w:eastAsia="lt-LT"/>
              </w:rPr>
            </w:pPr>
            <w:r w:rsidRPr="008728E1">
              <w:rPr>
                <w:szCs w:val="24"/>
                <w:lang w:eastAsia="lt-LT"/>
              </w:rPr>
              <w:t>Pateiktiems įkainiams pritarta 2024 m. kovo 29 d. sprendimu Nr.T1-62 ir 2024 m. spalio 31 d. sprendimu Nr.T1-261. Atsirado naujų paslaugų, kurios pritrauks klientų į Šilalės sporto ir laisvalaikio centrą.</w:t>
            </w:r>
          </w:p>
        </w:tc>
      </w:tr>
      <w:tr w:rsidR="008728E1" w14:paraId="6118B538" w14:textId="77777777" w:rsidTr="00927DB1">
        <w:tc>
          <w:tcPr>
            <w:tcW w:w="4423" w:type="dxa"/>
            <w:tcBorders>
              <w:top w:val="single" w:sz="4" w:space="0" w:color="auto"/>
              <w:left w:val="single" w:sz="4" w:space="0" w:color="auto"/>
              <w:bottom w:val="single" w:sz="4" w:space="0" w:color="auto"/>
              <w:right w:val="single" w:sz="4" w:space="0" w:color="auto"/>
            </w:tcBorders>
            <w:hideMark/>
          </w:tcPr>
          <w:p w14:paraId="3A72CBF2" w14:textId="3E859DCE" w:rsidR="008728E1" w:rsidRPr="008728E1" w:rsidRDefault="008728E1" w:rsidP="00484C30">
            <w:pPr>
              <w:rPr>
                <w:szCs w:val="24"/>
                <w:lang w:eastAsia="lt-LT"/>
              </w:rPr>
            </w:pPr>
            <w:r w:rsidRPr="008728E1">
              <w:rPr>
                <w:szCs w:val="24"/>
                <w:lang w:eastAsia="lt-LT"/>
              </w:rPr>
              <w:t xml:space="preserve">3.4. Parengiau </w:t>
            </w:r>
            <w:proofErr w:type="spellStart"/>
            <w:r w:rsidRPr="008728E1">
              <w:rPr>
                <w:szCs w:val="24"/>
                <w:lang w:eastAsia="lt-LT"/>
              </w:rPr>
              <w:t>tech.specifikacijas</w:t>
            </w:r>
            <w:proofErr w:type="spellEnd"/>
            <w:r w:rsidRPr="008728E1">
              <w:rPr>
                <w:szCs w:val="24"/>
                <w:lang w:eastAsia="lt-LT"/>
              </w:rPr>
              <w:t xml:space="preserve"> baseino vėdinimo kameros ir 18 vietų autobuso įsigijimui</w:t>
            </w:r>
          </w:p>
        </w:tc>
        <w:tc>
          <w:tcPr>
            <w:tcW w:w="4962" w:type="dxa"/>
            <w:tcBorders>
              <w:top w:val="single" w:sz="4" w:space="0" w:color="auto"/>
              <w:left w:val="single" w:sz="4" w:space="0" w:color="auto"/>
              <w:bottom w:val="single" w:sz="4" w:space="0" w:color="auto"/>
              <w:right w:val="single" w:sz="4" w:space="0" w:color="auto"/>
            </w:tcBorders>
          </w:tcPr>
          <w:p w14:paraId="6106E8AA" w14:textId="77777777" w:rsidR="008728E1" w:rsidRPr="008728E1" w:rsidRDefault="008728E1" w:rsidP="00484C30">
            <w:pPr>
              <w:rPr>
                <w:szCs w:val="24"/>
                <w:lang w:eastAsia="lt-LT"/>
              </w:rPr>
            </w:pPr>
            <w:r w:rsidRPr="008728E1">
              <w:rPr>
                <w:szCs w:val="24"/>
                <w:lang w:eastAsia="lt-LT"/>
              </w:rPr>
              <w:t>Įsigyta įranga ir transporto priemonė padės užtikrinti įstaigos funkcionalumą</w:t>
            </w:r>
          </w:p>
        </w:tc>
      </w:tr>
      <w:tr w:rsidR="00F84506" w14:paraId="412AD00E" w14:textId="77777777" w:rsidTr="00927DB1">
        <w:tc>
          <w:tcPr>
            <w:tcW w:w="4423" w:type="dxa"/>
            <w:tcBorders>
              <w:top w:val="single" w:sz="4" w:space="0" w:color="auto"/>
              <w:left w:val="single" w:sz="4" w:space="0" w:color="auto"/>
              <w:bottom w:val="single" w:sz="4" w:space="0" w:color="auto"/>
              <w:right w:val="single" w:sz="4" w:space="0" w:color="auto"/>
            </w:tcBorders>
            <w:hideMark/>
          </w:tcPr>
          <w:p w14:paraId="06523E2C" w14:textId="23C209D2" w:rsidR="00F84506" w:rsidRPr="008728E1" w:rsidRDefault="00F84506" w:rsidP="00F84506">
            <w:pPr>
              <w:rPr>
                <w:szCs w:val="24"/>
                <w:lang w:eastAsia="lt-LT"/>
              </w:rPr>
            </w:pPr>
            <w:r w:rsidRPr="008728E1">
              <w:rPr>
                <w:szCs w:val="24"/>
                <w:lang w:eastAsia="lt-LT"/>
              </w:rPr>
              <w:t>3.</w:t>
            </w:r>
            <w:r w:rsidR="008728E1" w:rsidRPr="008728E1">
              <w:rPr>
                <w:szCs w:val="24"/>
                <w:lang w:eastAsia="lt-LT"/>
              </w:rPr>
              <w:t>5</w:t>
            </w:r>
            <w:r w:rsidRPr="008728E1">
              <w:rPr>
                <w:szCs w:val="24"/>
                <w:lang w:eastAsia="lt-LT"/>
              </w:rPr>
              <w:t>.</w:t>
            </w:r>
            <w:r w:rsidR="008728E1" w:rsidRPr="008728E1">
              <w:rPr>
                <w:szCs w:val="24"/>
                <w:lang w:eastAsia="lt-LT"/>
              </w:rPr>
              <w:t xml:space="preserve"> </w:t>
            </w:r>
            <w:r w:rsidR="00E95169" w:rsidRPr="008728E1">
              <w:rPr>
                <w:szCs w:val="24"/>
                <w:lang w:eastAsia="lt-LT"/>
              </w:rPr>
              <w:t>Pareng</w:t>
            </w:r>
            <w:r w:rsidR="008728E1">
              <w:rPr>
                <w:szCs w:val="24"/>
                <w:lang w:eastAsia="lt-LT"/>
              </w:rPr>
              <w:t xml:space="preserve">ta ir akredituota naujos sporto šakos (karate) programa, pakeisti ir kiti teisės aktais, reglamentuojantys n naujos sporto šakos atsiradimą įstaigoje </w:t>
            </w:r>
            <w:r w:rsidR="00E95169" w:rsidRPr="008728E1">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1C27E28C" w14:textId="28A69B7F" w:rsidR="00F84506" w:rsidRPr="008728E1" w:rsidRDefault="008728E1" w:rsidP="00F84506">
            <w:pPr>
              <w:rPr>
                <w:szCs w:val="24"/>
                <w:lang w:eastAsia="lt-LT"/>
              </w:rPr>
            </w:pPr>
            <w:r>
              <w:rPr>
                <w:szCs w:val="24"/>
                <w:lang w:eastAsia="lt-LT"/>
              </w:rPr>
              <w:t>Įsteigta nauja sporto šaka, padidėjo sporto šakų kiekis įstaigoje, kas leido praplėsti teikiamų paslaugų kiekį.</w:t>
            </w:r>
          </w:p>
        </w:tc>
      </w:tr>
    </w:tbl>
    <w:p w14:paraId="227C6F98" w14:textId="77777777" w:rsidR="004A3569" w:rsidRDefault="004A3569" w:rsidP="004A3569">
      <w:pPr>
        <w:rPr>
          <w:sz w:val="20"/>
        </w:rPr>
      </w:pPr>
    </w:p>
    <w:p w14:paraId="3F49C452" w14:textId="77777777" w:rsidR="00927DB1" w:rsidRDefault="00927DB1" w:rsidP="004A3569">
      <w:pPr>
        <w:rPr>
          <w:sz w:val="20"/>
        </w:rPr>
      </w:pPr>
    </w:p>
    <w:p w14:paraId="12A71B30" w14:textId="77777777" w:rsidR="00927DB1" w:rsidRDefault="00927DB1" w:rsidP="004A3569">
      <w:pPr>
        <w:rPr>
          <w:sz w:val="20"/>
        </w:rPr>
      </w:pPr>
    </w:p>
    <w:p w14:paraId="0EB845EF" w14:textId="77777777" w:rsidR="00927DB1" w:rsidRDefault="00927DB1" w:rsidP="004A3569">
      <w:pPr>
        <w:rPr>
          <w:sz w:val="20"/>
        </w:rPr>
      </w:pPr>
    </w:p>
    <w:p w14:paraId="4334A50D" w14:textId="77777777" w:rsidR="00927DB1" w:rsidRDefault="00927DB1" w:rsidP="004A3569">
      <w:pPr>
        <w:rPr>
          <w:sz w:val="20"/>
        </w:rPr>
      </w:pPr>
    </w:p>
    <w:p w14:paraId="1AD1F123" w14:textId="77777777" w:rsidR="004A3569" w:rsidRDefault="004A3569" w:rsidP="004A3569">
      <w:pPr>
        <w:tabs>
          <w:tab w:val="left" w:pos="284"/>
        </w:tabs>
        <w:ind w:left="142"/>
        <w:rPr>
          <w:b/>
          <w:szCs w:val="24"/>
          <w:lang w:eastAsia="lt-LT"/>
        </w:rPr>
      </w:pPr>
      <w:r>
        <w:rPr>
          <w:b/>
          <w:szCs w:val="24"/>
          <w:lang w:eastAsia="lt-LT"/>
        </w:rPr>
        <w:lastRenderedPageBreak/>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4A3569" w14:paraId="0E0631D7" w14:textId="77777777" w:rsidTr="00484C30">
        <w:tc>
          <w:tcPr>
            <w:tcW w:w="2268" w:type="dxa"/>
            <w:tcBorders>
              <w:top w:val="single" w:sz="4" w:space="0" w:color="auto"/>
              <w:left w:val="single" w:sz="4" w:space="0" w:color="auto"/>
              <w:bottom w:val="single" w:sz="4" w:space="0" w:color="auto"/>
              <w:right w:val="single" w:sz="4" w:space="0" w:color="auto"/>
            </w:tcBorders>
            <w:vAlign w:val="center"/>
            <w:hideMark/>
          </w:tcPr>
          <w:p w14:paraId="031C9A2B" w14:textId="77777777" w:rsidR="004A3569" w:rsidRDefault="004A3569" w:rsidP="00484C30">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B531DE9" w14:textId="77777777" w:rsidR="004A3569" w:rsidRDefault="004A3569" w:rsidP="00484C30">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EAF7FFD" w14:textId="77777777" w:rsidR="004A3569" w:rsidRDefault="004A3569" w:rsidP="00484C30">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CDDF8E" w14:textId="77777777" w:rsidR="004A3569" w:rsidRDefault="004A3569" w:rsidP="00484C30">
            <w:pPr>
              <w:jc w:val="center"/>
              <w:rPr>
                <w:sz w:val="22"/>
                <w:szCs w:val="22"/>
                <w:lang w:eastAsia="lt-LT"/>
              </w:rPr>
            </w:pPr>
            <w:r>
              <w:rPr>
                <w:sz w:val="22"/>
                <w:szCs w:val="22"/>
                <w:lang w:eastAsia="lt-LT"/>
              </w:rPr>
              <w:t>Pasiekti rezultatai ir jų rodikliai</w:t>
            </w:r>
          </w:p>
        </w:tc>
      </w:tr>
      <w:tr w:rsidR="004A3569" w14:paraId="77A430E7" w14:textId="77777777" w:rsidTr="00484C30">
        <w:tc>
          <w:tcPr>
            <w:tcW w:w="2268" w:type="dxa"/>
            <w:tcBorders>
              <w:top w:val="single" w:sz="4" w:space="0" w:color="auto"/>
              <w:left w:val="single" w:sz="4" w:space="0" w:color="auto"/>
              <w:bottom w:val="single" w:sz="4" w:space="0" w:color="auto"/>
              <w:right w:val="single" w:sz="4" w:space="0" w:color="auto"/>
            </w:tcBorders>
            <w:vAlign w:val="center"/>
            <w:hideMark/>
          </w:tcPr>
          <w:p w14:paraId="1EB2C446" w14:textId="101101AD" w:rsidR="004A3569" w:rsidRDefault="004A3569" w:rsidP="00484C30">
            <w:pPr>
              <w:rPr>
                <w:szCs w:val="24"/>
                <w:lang w:eastAsia="lt-LT"/>
              </w:rPr>
            </w:pPr>
            <w:r>
              <w:rPr>
                <w:szCs w:val="24"/>
                <w:lang w:eastAsia="lt-LT"/>
              </w:rPr>
              <w:t>4.1.</w:t>
            </w:r>
            <w:r w:rsidR="008C24C9">
              <w:rPr>
                <w:szCs w:val="24"/>
                <w:lang w:eastAsia="lt-LT"/>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4B2069A0" w14:textId="1F009EEE" w:rsidR="004A3569" w:rsidRDefault="008C24C9" w:rsidP="00484C30">
            <w:pPr>
              <w:rPr>
                <w:szCs w:val="24"/>
                <w:lang w:eastAsia="lt-LT"/>
              </w:rPr>
            </w:pPr>
            <w:r>
              <w:rPr>
                <w:szCs w:val="24"/>
                <w:lang w:eastAsia="lt-LT"/>
              </w:rPr>
              <w:t xml:space="preserve"> -</w:t>
            </w:r>
          </w:p>
        </w:tc>
        <w:tc>
          <w:tcPr>
            <w:tcW w:w="3005" w:type="dxa"/>
            <w:tcBorders>
              <w:top w:val="single" w:sz="4" w:space="0" w:color="auto"/>
              <w:left w:val="single" w:sz="4" w:space="0" w:color="auto"/>
              <w:bottom w:val="single" w:sz="4" w:space="0" w:color="auto"/>
              <w:right w:val="single" w:sz="4" w:space="0" w:color="auto"/>
            </w:tcBorders>
            <w:vAlign w:val="center"/>
          </w:tcPr>
          <w:p w14:paraId="358101CE" w14:textId="5853989E" w:rsidR="004A3569" w:rsidRDefault="008C24C9" w:rsidP="00484C30">
            <w:pPr>
              <w:rPr>
                <w:szCs w:val="24"/>
                <w:lang w:eastAsia="lt-LT"/>
              </w:rPr>
            </w:pPr>
            <w:r>
              <w:rPr>
                <w:szCs w:val="24"/>
                <w:lang w:eastAsia="lt-LT"/>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312F1E25" w14:textId="5C1CDA62" w:rsidR="004A3569" w:rsidRDefault="008C24C9" w:rsidP="00484C30">
            <w:pPr>
              <w:rPr>
                <w:szCs w:val="24"/>
                <w:lang w:eastAsia="lt-LT"/>
              </w:rPr>
            </w:pPr>
            <w:r>
              <w:rPr>
                <w:szCs w:val="24"/>
                <w:lang w:eastAsia="lt-LT"/>
              </w:rPr>
              <w:t xml:space="preserve"> -</w:t>
            </w:r>
          </w:p>
        </w:tc>
      </w:tr>
    </w:tbl>
    <w:p w14:paraId="5B76FA19" w14:textId="77777777" w:rsidR="00333916" w:rsidRDefault="00333916" w:rsidP="00333916">
      <w:pPr>
        <w:jc w:val="center"/>
        <w:rPr>
          <w:b/>
        </w:rPr>
      </w:pPr>
    </w:p>
    <w:p w14:paraId="5B6A0DF3" w14:textId="77777777" w:rsidR="00E21314" w:rsidRDefault="00E21314" w:rsidP="004A3569">
      <w:pPr>
        <w:jc w:val="center"/>
        <w:rPr>
          <w:sz w:val="22"/>
          <w:szCs w:val="22"/>
          <w:lang w:eastAsia="lt-LT"/>
        </w:rPr>
      </w:pPr>
    </w:p>
    <w:p w14:paraId="1264C8A2" w14:textId="77777777" w:rsidR="00E21314" w:rsidRDefault="00E21314" w:rsidP="004A3569">
      <w:pPr>
        <w:jc w:val="center"/>
        <w:rPr>
          <w:sz w:val="22"/>
          <w:szCs w:val="22"/>
          <w:lang w:eastAsia="lt-LT"/>
        </w:rPr>
      </w:pPr>
    </w:p>
    <w:p w14:paraId="04F1A7C1" w14:textId="67126E54" w:rsidR="00E21314" w:rsidRDefault="00E21314" w:rsidP="004A3569">
      <w:pPr>
        <w:jc w:val="center"/>
        <w:rPr>
          <w:sz w:val="22"/>
          <w:szCs w:val="22"/>
          <w:lang w:eastAsia="lt-LT"/>
        </w:rPr>
      </w:pPr>
      <w:r>
        <w:rPr>
          <w:sz w:val="22"/>
          <w:szCs w:val="22"/>
          <w:lang w:eastAsia="lt-LT"/>
        </w:rPr>
        <w:t>_________________________</w:t>
      </w:r>
    </w:p>
    <w:sectPr w:rsidR="00E21314" w:rsidSect="004A3569">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E1D5" w14:textId="77777777" w:rsidR="00BB675A" w:rsidRDefault="00BB675A" w:rsidP="004A3569">
      <w:r>
        <w:separator/>
      </w:r>
    </w:p>
  </w:endnote>
  <w:endnote w:type="continuationSeparator" w:id="0">
    <w:p w14:paraId="16CB098E" w14:textId="77777777" w:rsidR="00BB675A" w:rsidRDefault="00BB675A" w:rsidP="004A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E8C9A" w14:textId="77777777" w:rsidR="00BB675A" w:rsidRDefault="00BB675A" w:rsidP="004A3569">
      <w:r>
        <w:separator/>
      </w:r>
    </w:p>
  </w:footnote>
  <w:footnote w:type="continuationSeparator" w:id="0">
    <w:p w14:paraId="07FF5607" w14:textId="77777777" w:rsidR="00BB675A" w:rsidRDefault="00BB675A" w:rsidP="004A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335966"/>
      <w:docPartObj>
        <w:docPartGallery w:val="Page Numbers (Top of Page)"/>
        <w:docPartUnique/>
      </w:docPartObj>
    </w:sdtPr>
    <w:sdtContent>
      <w:p w14:paraId="14A86DFE" w14:textId="6CBB3B75" w:rsidR="004A3569" w:rsidRDefault="004A3569">
        <w:pPr>
          <w:pStyle w:val="Antrats"/>
          <w:jc w:val="center"/>
        </w:pPr>
        <w:r>
          <w:fldChar w:fldCharType="begin"/>
        </w:r>
        <w:r>
          <w:instrText>PAGE   \* MERGEFORMAT</w:instrText>
        </w:r>
        <w:r>
          <w:fldChar w:fldCharType="separate"/>
        </w:r>
        <w:r>
          <w:t>2</w:t>
        </w:r>
        <w:r>
          <w:fldChar w:fldCharType="end"/>
        </w:r>
      </w:p>
    </w:sdtContent>
  </w:sdt>
  <w:p w14:paraId="19685888" w14:textId="77777777" w:rsidR="004A3569" w:rsidRDefault="004A356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294C"/>
    <w:multiLevelType w:val="hybridMultilevel"/>
    <w:tmpl w:val="9E384F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B30E78"/>
    <w:multiLevelType w:val="hybridMultilevel"/>
    <w:tmpl w:val="63DECF50"/>
    <w:lvl w:ilvl="0" w:tplc="04270001">
      <w:start w:val="1"/>
      <w:numFmt w:val="bullet"/>
      <w:lvlText w:val=""/>
      <w:lvlJc w:val="left"/>
      <w:pPr>
        <w:ind w:left="1601" w:hanging="360"/>
      </w:pPr>
      <w:rPr>
        <w:rFonts w:ascii="Symbol" w:hAnsi="Symbol" w:hint="default"/>
      </w:rPr>
    </w:lvl>
    <w:lvl w:ilvl="1" w:tplc="04270003" w:tentative="1">
      <w:start w:val="1"/>
      <w:numFmt w:val="bullet"/>
      <w:lvlText w:val="o"/>
      <w:lvlJc w:val="left"/>
      <w:pPr>
        <w:ind w:left="2321" w:hanging="360"/>
      </w:pPr>
      <w:rPr>
        <w:rFonts w:ascii="Courier New" w:hAnsi="Courier New" w:cs="Courier New" w:hint="default"/>
      </w:rPr>
    </w:lvl>
    <w:lvl w:ilvl="2" w:tplc="04270005" w:tentative="1">
      <w:start w:val="1"/>
      <w:numFmt w:val="bullet"/>
      <w:lvlText w:val=""/>
      <w:lvlJc w:val="left"/>
      <w:pPr>
        <w:ind w:left="3041" w:hanging="360"/>
      </w:pPr>
      <w:rPr>
        <w:rFonts w:ascii="Wingdings" w:hAnsi="Wingdings" w:hint="default"/>
      </w:rPr>
    </w:lvl>
    <w:lvl w:ilvl="3" w:tplc="04270001" w:tentative="1">
      <w:start w:val="1"/>
      <w:numFmt w:val="bullet"/>
      <w:lvlText w:val=""/>
      <w:lvlJc w:val="left"/>
      <w:pPr>
        <w:ind w:left="3761" w:hanging="360"/>
      </w:pPr>
      <w:rPr>
        <w:rFonts w:ascii="Symbol" w:hAnsi="Symbol" w:hint="default"/>
      </w:rPr>
    </w:lvl>
    <w:lvl w:ilvl="4" w:tplc="04270003" w:tentative="1">
      <w:start w:val="1"/>
      <w:numFmt w:val="bullet"/>
      <w:lvlText w:val="o"/>
      <w:lvlJc w:val="left"/>
      <w:pPr>
        <w:ind w:left="4481" w:hanging="360"/>
      </w:pPr>
      <w:rPr>
        <w:rFonts w:ascii="Courier New" w:hAnsi="Courier New" w:cs="Courier New" w:hint="default"/>
      </w:rPr>
    </w:lvl>
    <w:lvl w:ilvl="5" w:tplc="04270005" w:tentative="1">
      <w:start w:val="1"/>
      <w:numFmt w:val="bullet"/>
      <w:lvlText w:val=""/>
      <w:lvlJc w:val="left"/>
      <w:pPr>
        <w:ind w:left="5201" w:hanging="360"/>
      </w:pPr>
      <w:rPr>
        <w:rFonts w:ascii="Wingdings" w:hAnsi="Wingdings" w:hint="default"/>
      </w:rPr>
    </w:lvl>
    <w:lvl w:ilvl="6" w:tplc="04270001" w:tentative="1">
      <w:start w:val="1"/>
      <w:numFmt w:val="bullet"/>
      <w:lvlText w:val=""/>
      <w:lvlJc w:val="left"/>
      <w:pPr>
        <w:ind w:left="5921" w:hanging="360"/>
      </w:pPr>
      <w:rPr>
        <w:rFonts w:ascii="Symbol" w:hAnsi="Symbol" w:hint="default"/>
      </w:rPr>
    </w:lvl>
    <w:lvl w:ilvl="7" w:tplc="04270003" w:tentative="1">
      <w:start w:val="1"/>
      <w:numFmt w:val="bullet"/>
      <w:lvlText w:val="o"/>
      <w:lvlJc w:val="left"/>
      <w:pPr>
        <w:ind w:left="6641" w:hanging="360"/>
      </w:pPr>
      <w:rPr>
        <w:rFonts w:ascii="Courier New" w:hAnsi="Courier New" w:cs="Courier New" w:hint="default"/>
      </w:rPr>
    </w:lvl>
    <w:lvl w:ilvl="8" w:tplc="04270005" w:tentative="1">
      <w:start w:val="1"/>
      <w:numFmt w:val="bullet"/>
      <w:lvlText w:val=""/>
      <w:lvlJc w:val="left"/>
      <w:pPr>
        <w:ind w:left="7361" w:hanging="360"/>
      </w:pPr>
      <w:rPr>
        <w:rFonts w:ascii="Wingdings" w:hAnsi="Wingdings" w:hint="default"/>
      </w:rPr>
    </w:lvl>
  </w:abstractNum>
  <w:abstractNum w:abstractNumId="2" w15:restartNumberingAfterBreak="0">
    <w:nsid w:val="2D0C71D6"/>
    <w:multiLevelType w:val="hybridMultilevel"/>
    <w:tmpl w:val="9996AB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0176222"/>
    <w:multiLevelType w:val="hybridMultilevel"/>
    <w:tmpl w:val="F628FB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E2B00AA"/>
    <w:multiLevelType w:val="hybridMultilevel"/>
    <w:tmpl w:val="1F241D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4FB6098"/>
    <w:multiLevelType w:val="hybridMultilevel"/>
    <w:tmpl w:val="0614A736"/>
    <w:lvl w:ilvl="0" w:tplc="04270001">
      <w:start w:val="1"/>
      <w:numFmt w:val="bullet"/>
      <w:lvlText w:val=""/>
      <w:lvlJc w:val="left"/>
      <w:pPr>
        <w:ind w:left="1601" w:hanging="360"/>
      </w:pPr>
      <w:rPr>
        <w:rFonts w:ascii="Symbol" w:hAnsi="Symbol" w:hint="default"/>
      </w:rPr>
    </w:lvl>
    <w:lvl w:ilvl="1" w:tplc="04270003" w:tentative="1">
      <w:start w:val="1"/>
      <w:numFmt w:val="bullet"/>
      <w:lvlText w:val="o"/>
      <w:lvlJc w:val="left"/>
      <w:pPr>
        <w:ind w:left="2321" w:hanging="360"/>
      </w:pPr>
      <w:rPr>
        <w:rFonts w:ascii="Courier New" w:hAnsi="Courier New" w:cs="Courier New" w:hint="default"/>
      </w:rPr>
    </w:lvl>
    <w:lvl w:ilvl="2" w:tplc="04270005" w:tentative="1">
      <w:start w:val="1"/>
      <w:numFmt w:val="bullet"/>
      <w:lvlText w:val=""/>
      <w:lvlJc w:val="left"/>
      <w:pPr>
        <w:ind w:left="3041" w:hanging="360"/>
      </w:pPr>
      <w:rPr>
        <w:rFonts w:ascii="Wingdings" w:hAnsi="Wingdings" w:hint="default"/>
      </w:rPr>
    </w:lvl>
    <w:lvl w:ilvl="3" w:tplc="04270001" w:tentative="1">
      <w:start w:val="1"/>
      <w:numFmt w:val="bullet"/>
      <w:lvlText w:val=""/>
      <w:lvlJc w:val="left"/>
      <w:pPr>
        <w:ind w:left="3761" w:hanging="360"/>
      </w:pPr>
      <w:rPr>
        <w:rFonts w:ascii="Symbol" w:hAnsi="Symbol" w:hint="default"/>
      </w:rPr>
    </w:lvl>
    <w:lvl w:ilvl="4" w:tplc="04270003" w:tentative="1">
      <w:start w:val="1"/>
      <w:numFmt w:val="bullet"/>
      <w:lvlText w:val="o"/>
      <w:lvlJc w:val="left"/>
      <w:pPr>
        <w:ind w:left="4481" w:hanging="360"/>
      </w:pPr>
      <w:rPr>
        <w:rFonts w:ascii="Courier New" w:hAnsi="Courier New" w:cs="Courier New" w:hint="default"/>
      </w:rPr>
    </w:lvl>
    <w:lvl w:ilvl="5" w:tplc="04270005" w:tentative="1">
      <w:start w:val="1"/>
      <w:numFmt w:val="bullet"/>
      <w:lvlText w:val=""/>
      <w:lvlJc w:val="left"/>
      <w:pPr>
        <w:ind w:left="5201" w:hanging="360"/>
      </w:pPr>
      <w:rPr>
        <w:rFonts w:ascii="Wingdings" w:hAnsi="Wingdings" w:hint="default"/>
      </w:rPr>
    </w:lvl>
    <w:lvl w:ilvl="6" w:tplc="04270001" w:tentative="1">
      <w:start w:val="1"/>
      <w:numFmt w:val="bullet"/>
      <w:lvlText w:val=""/>
      <w:lvlJc w:val="left"/>
      <w:pPr>
        <w:ind w:left="5921" w:hanging="360"/>
      </w:pPr>
      <w:rPr>
        <w:rFonts w:ascii="Symbol" w:hAnsi="Symbol" w:hint="default"/>
      </w:rPr>
    </w:lvl>
    <w:lvl w:ilvl="7" w:tplc="04270003" w:tentative="1">
      <w:start w:val="1"/>
      <w:numFmt w:val="bullet"/>
      <w:lvlText w:val="o"/>
      <w:lvlJc w:val="left"/>
      <w:pPr>
        <w:ind w:left="6641" w:hanging="360"/>
      </w:pPr>
      <w:rPr>
        <w:rFonts w:ascii="Courier New" w:hAnsi="Courier New" w:cs="Courier New" w:hint="default"/>
      </w:rPr>
    </w:lvl>
    <w:lvl w:ilvl="8" w:tplc="04270005" w:tentative="1">
      <w:start w:val="1"/>
      <w:numFmt w:val="bullet"/>
      <w:lvlText w:val=""/>
      <w:lvlJc w:val="left"/>
      <w:pPr>
        <w:ind w:left="7361" w:hanging="360"/>
      </w:pPr>
      <w:rPr>
        <w:rFonts w:ascii="Wingdings" w:hAnsi="Wingdings" w:hint="default"/>
      </w:rPr>
    </w:lvl>
  </w:abstractNum>
  <w:abstractNum w:abstractNumId="6" w15:restartNumberingAfterBreak="0">
    <w:nsid w:val="69EA7A26"/>
    <w:multiLevelType w:val="hybridMultilevel"/>
    <w:tmpl w:val="8910A9A6"/>
    <w:lvl w:ilvl="0" w:tplc="65D079B4">
      <w:start w:val="1"/>
      <w:numFmt w:val="decimal"/>
      <w:lvlText w:val="%1."/>
      <w:lvlJc w:val="left"/>
      <w:pPr>
        <w:ind w:left="1241" w:hanging="360"/>
      </w:pPr>
      <w:rPr>
        <w:rFonts w:hint="default"/>
      </w:rPr>
    </w:lvl>
    <w:lvl w:ilvl="1" w:tplc="04270019" w:tentative="1">
      <w:start w:val="1"/>
      <w:numFmt w:val="lowerLetter"/>
      <w:lvlText w:val="%2."/>
      <w:lvlJc w:val="left"/>
      <w:pPr>
        <w:ind w:left="1961" w:hanging="360"/>
      </w:pPr>
    </w:lvl>
    <w:lvl w:ilvl="2" w:tplc="0427001B" w:tentative="1">
      <w:start w:val="1"/>
      <w:numFmt w:val="lowerRoman"/>
      <w:lvlText w:val="%3."/>
      <w:lvlJc w:val="right"/>
      <w:pPr>
        <w:ind w:left="2681" w:hanging="180"/>
      </w:pPr>
    </w:lvl>
    <w:lvl w:ilvl="3" w:tplc="0427000F" w:tentative="1">
      <w:start w:val="1"/>
      <w:numFmt w:val="decimal"/>
      <w:lvlText w:val="%4."/>
      <w:lvlJc w:val="left"/>
      <w:pPr>
        <w:ind w:left="3401" w:hanging="360"/>
      </w:pPr>
    </w:lvl>
    <w:lvl w:ilvl="4" w:tplc="04270019" w:tentative="1">
      <w:start w:val="1"/>
      <w:numFmt w:val="lowerLetter"/>
      <w:lvlText w:val="%5."/>
      <w:lvlJc w:val="left"/>
      <w:pPr>
        <w:ind w:left="4121" w:hanging="360"/>
      </w:pPr>
    </w:lvl>
    <w:lvl w:ilvl="5" w:tplc="0427001B" w:tentative="1">
      <w:start w:val="1"/>
      <w:numFmt w:val="lowerRoman"/>
      <w:lvlText w:val="%6."/>
      <w:lvlJc w:val="right"/>
      <w:pPr>
        <w:ind w:left="4841" w:hanging="180"/>
      </w:pPr>
    </w:lvl>
    <w:lvl w:ilvl="6" w:tplc="0427000F" w:tentative="1">
      <w:start w:val="1"/>
      <w:numFmt w:val="decimal"/>
      <w:lvlText w:val="%7."/>
      <w:lvlJc w:val="left"/>
      <w:pPr>
        <w:ind w:left="5561" w:hanging="360"/>
      </w:pPr>
    </w:lvl>
    <w:lvl w:ilvl="7" w:tplc="04270019" w:tentative="1">
      <w:start w:val="1"/>
      <w:numFmt w:val="lowerLetter"/>
      <w:lvlText w:val="%8."/>
      <w:lvlJc w:val="left"/>
      <w:pPr>
        <w:ind w:left="6281" w:hanging="360"/>
      </w:pPr>
    </w:lvl>
    <w:lvl w:ilvl="8" w:tplc="0427001B" w:tentative="1">
      <w:start w:val="1"/>
      <w:numFmt w:val="lowerRoman"/>
      <w:lvlText w:val="%9."/>
      <w:lvlJc w:val="right"/>
      <w:pPr>
        <w:ind w:left="7001" w:hanging="180"/>
      </w:pPr>
    </w:lvl>
  </w:abstractNum>
  <w:num w:numId="1" w16cid:durableId="903950172">
    <w:abstractNumId w:val="4"/>
  </w:num>
  <w:num w:numId="2" w16cid:durableId="1472282499">
    <w:abstractNumId w:val="6"/>
  </w:num>
  <w:num w:numId="3" w16cid:durableId="8679725">
    <w:abstractNumId w:val="1"/>
  </w:num>
  <w:num w:numId="4" w16cid:durableId="1329215033">
    <w:abstractNumId w:val="5"/>
  </w:num>
  <w:num w:numId="5" w16cid:durableId="1571190023">
    <w:abstractNumId w:val="2"/>
  </w:num>
  <w:num w:numId="6" w16cid:durableId="82189927">
    <w:abstractNumId w:val="3"/>
  </w:num>
  <w:num w:numId="7" w16cid:durableId="141840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69"/>
    <w:rsid w:val="000352F6"/>
    <w:rsid w:val="000637F7"/>
    <w:rsid w:val="00065AAF"/>
    <w:rsid w:val="00066C30"/>
    <w:rsid w:val="000A6423"/>
    <w:rsid w:val="000C6115"/>
    <w:rsid w:val="000E2235"/>
    <w:rsid w:val="001077E1"/>
    <w:rsid w:val="00111184"/>
    <w:rsid w:val="00141A16"/>
    <w:rsid w:val="001579B0"/>
    <w:rsid w:val="00167C28"/>
    <w:rsid w:val="0018346E"/>
    <w:rsid w:val="001C3231"/>
    <w:rsid w:val="001C3510"/>
    <w:rsid w:val="001E35D7"/>
    <w:rsid w:val="00267E4E"/>
    <w:rsid w:val="00294D75"/>
    <w:rsid w:val="002A0CE0"/>
    <w:rsid w:val="002C4ACF"/>
    <w:rsid w:val="002E137D"/>
    <w:rsid w:val="002F4CF0"/>
    <w:rsid w:val="00333862"/>
    <w:rsid w:val="00333916"/>
    <w:rsid w:val="00366760"/>
    <w:rsid w:val="003A49A6"/>
    <w:rsid w:val="003A7C18"/>
    <w:rsid w:val="003F62CB"/>
    <w:rsid w:val="00411A36"/>
    <w:rsid w:val="0045117B"/>
    <w:rsid w:val="00476A2F"/>
    <w:rsid w:val="00484C30"/>
    <w:rsid w:val="004A3569"/>
    <w:rsid w:val="004B0B5C"/>
    <w:rsid w:val="004B1575"/>
    <w:rsid w:val="0054656D"/>
    <w:rsid w:val="00572378"/>
    <w:rsid w:val="005817F2"/>
    <w:rsid w:val="005818A4"/>
    <w:rsid w:val="005F1CF6"/>
    <w:rsid w:val="00611176"/>
    <w:rsid w:val="00616FC2"/>
    <w:rsid w:val="006310D5"/>
    <w:rsid w:val="00642C72"/>
    <w:rsid w:val="00690DB5"/>
    <w:rsid w:val="006B070B"/>
    <w:rsid w:val="006B7E0B"/>
    <w:rsid w:val="006D3A02"/>
    <w:rsid w:val="00705BE5"/>
    <w:rsid w:val="007177AE"/>
    <w:rsid w:val="00741DFC"/>
    <w:rsid w:val="00784587"/>
    <w:rsid w:val="0079236A"/>
    <w:rsid w:val="007B76D9"/>
    <w:rsid w:val="007E2D90"/>
    <w:rsid w:val="00817D61"/>
    <w:rsid w:val="00831B1E"/>
    <w:rsid w:val="00834A61"/>
    <w:rsid w:val="00835847"/>
    <w:rsid w:val="008452CE"/>
    <w:rsid w:val="008728E1"/>
    <w:rsid w:val="00891786"/>
    <w:rsid w:val="008A7760"/>
    <w:rsid w:val="008C24C9"/>
    <w:rsid w:val="008E072B"/>
    <w:rsid w:val="008F2B78"/>
    <w:rsid w:val="008F3265"/>
    <w:rsid w:val="009172D7"/>
    <w:rsid w:val="00927DB1"/>
    <w:rsid w:val="0093479E"/>
    <w:rsid w:val="00947345"/>
    <w:rsid w:val="00974C43"/>
    <w:rsid w:val="009C2420"/>
    <w:rsid w:val="009E7A79"/>
    <w:rsid w:val="009F0C30"/>
    <w:rsid w:val="00A31A1E"/>
    <w:rsid w:val="00A33B33"/>
    <w:rsid w:val="00A53752"/>
    <w:rsid w:val="00A779BC"/>
    <w:rsid w:val="00AC3AF5"/>
    <w:rsid w:val="00B530EE"/>
    <w:rsid w:val="00B55909"/>
    <w:rsid w:val="00B57E28"/>
    <w:rsid w:val="00B612C5"/>
    <w:rsid w:val="00B71B06"/>
    <w:rsid w:val="00B72288"/>
    <w:rsid w:val="00BA0C74"/>
    <w:rsid w:val="00BB675A"/>
    <w:rsid w:val="00BD6298"/>
    <w:rsid w:val="00BD7FC2"/>
    <w:rsid w:val="00BE4194"/>
    <w:rsid w:val="00C04752"/>
    <w:rsid w:val="00C06D6E"/>
    <w:rsid w:val="00C102FA"/>
    <w:rsid w:val="00C20447"/>
    <w:rsid w:val="00C66EEE"/>
    <w:rsid w:val="00C82714"/>
    <w:rsid w:val="00CE3A93"/>
    <w:rsid w:val="00CE7B39"/>
    <w:rsid w:val="00CE7D68"/>
    <w:rsid w:val="00D01F3D"/>
    <w:rsid w:val="00D17176"/>
    <w:rsid w:val="00D6006D"/>
    <w:rsid w:val="00D60549"/>
    <w:rsid w:val="00D67F15"/>
    <w:rsid w:val="00DA22CB"/>
    <w:rsid w:val="00DE1405"/>
    <w:rsid w:val="00E04280"/>
    <w:rsid w:val="00E0590B"/>
    <w:rsid w:val="00E21314"/>
    <w:rsid w:val="00E44847"/>
    <w:rsid w:val="00E95169"/>
    <w:rsid w:val="00EB4302"/>
    <w:rsid w:val="00ED7A97"/>
    <w:rsid w:val="00EE2E98"/>
    <w:rsid w:val="00F14113"/>
    <w:rsid w:val="00F61DB4"/>
    <w:rsid w:val="00F66530"/>
    <w:rsid w:val="00F779AD"/>
    <w:rsid w:val="00F84506"/>
    <w:rsid w:val="00FB3C7A"/>
    <w:rsid w:val="00FE1E8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13DD"/>
  <w15:chartTrackingRefBased/>
  <w15:docId w15:val="{374D60E9-3A0A-40BD-AA44-F8226229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A3569"/>
    <w:rPr>
      <w:rFonts w:eastAsia="Times New Roman" w:cs="Times New Roman"/>
      <w:kern w:val="0"/>
      <w:szCs w:val="20"/>
      <w14:ligatures w14:val="none"/>
    </w:rPr>
  </w:style>
  <w:style w:type="paragraph" w:styleId="Antrat1">
    <w:name w:val="heading 1"/>
    <w:basedOn w:val="prastasis"/>
    <w:next w:val="prastasis"/>
    <w:link w:val="Antrat1Diagrama"/>
    <w:uiPriority w:val="9"/>
    <w:qFormat/>
    <w:rsid w:val="004A356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4A356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4A3569"/>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4A3569"/>
    <w:pPr>
      <w:keepNext/>
      <w:keepLines/>
      <w:spacing w:before="80" w:after="40"/>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Antrat5">
    <w:name w:val="heading 5"/>
    <w:basedOn w:val="prastasis"/>
    <w:next w:val="prastasis"/>
    <w:link w:val="Antrat5Diagrama"/>
    <w:uiPriority w:val="9"/>
    <w:semiHidden/>
    <w:unhideWhenUsed/>
    <w:qFormat/>
    <w:rsid w:val="004A3569"/>
    <w:pPr>
      <w:keepNext/>
      <w:keepLines/>
      <w:spacing w:before="80" w:after="40"/>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Antrat6">
    <w:name w:val="heading 6"/>
    <w:basedOn w:val="prastasis"/>
    <w:next w:val="prastasis"/>
    <w:link w:val="Antrat6Diagrama"/>
    <w:uiPriority w:val="9"/>
    <w:semiHidden/>
    <w:unhideWhenUsed/>
    <w:qFormat/>
    <w:rsid w:val="004A3569"/>
    <w:pPr>
      <w:keepNext/>
      <w:keepLines/>
      <w:spacing w:before="4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Antrat7">
    <w:name w:val="heading 7"/>
    <w:basedOn w:val="prastasis"/>
    <w:next w:val="prastasis"/>
    <w:link w:val="Antrat7Diagrama"/>
    <w:uiPriority w:val="9"/>
    <w:semiHidden/>
    <w:unhideWhenUsed/>
    <w:qFormat/>
    <w:rsid w:val="004A3569"/>
    <w:pPr>
      <w:keepNext/>
      <w:keepLines/>
      <w:spacing w:before="4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Antrat8">
    <w:name w:val="heading 8"/>
    <w:basedOn w:val="prastasis"/>
    <w:next w:val="prastasis"/>
    <w:link w:val="Antrat8Diagrama"/>
    <w:uiPriority w:val="9"/>
    <w:semiHidden/>
    <w:unhideWhenUsed/>
    <w:qFormat/>
    <w:rsid w:val="004A3569"/>
    <w:pPr>
      <w:keepNext/>
      <w:keepLines/>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Antrat9">
    <w:name w:val="heading 9"/>
    <w:basedOn w:val="prastasis"/>
    <w:next w:val="prastasis"/>
    <w:link w:val="Antrat9Diagrama"/>
    <w:uiPriority w:val="9"/>
    <w:semiHidden/>
    <w:unhideWhenUsed/>
    <w:qFormat/>
    <w:rsid w:val="004A3569"/>
    <w:pPr>
      <w:keepNext/>
      <w:keepLines/>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A3569"/>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4A3569"/>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4A3569"/>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4A3569"/>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4A3569"/>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4A3569"/>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A3569"/>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4A3569"/>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A3569"/>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4A356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4A356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A3569"/>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4A3569"/>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A3569"/>
    <w:pPr>
      <w:spacing w:before="160" w:after="160"/>
      <w:jc w:val="center"/>
    </w:pPr>
    <w:rPr>
      <w:rFonts w:eastAsiaTheme="minorHAnsi" w:cstheme="minorBidi"/>
      <w:i/>
      <w:iCs/>
      <w:color w:val="404040" w:themeColor="text1" w:themeTint="BF"/>
      <w:kern w:val="2"/>
      <w:szCs w:val="22"/>
      <w14:ligatures w14:val="standardContextual"/>
    </w:rPr>
  </w:style>
  <w:style w:type="character" w:customStyle="1" w:styleId="CitataDiagrama">
    <w:name w:val="Citata Diagrama"/>
    <w:basedOn w:val="Numatytasispastraiposriftas"/>
    <w:link w:val="Citata"/>
    <w:uiPriority w:val="29"/>
    <w:rsid w:val="004A3569"/>
    <w:rPr>
      <w:i/>
      <w:iCs/>
      <w:color w:val="404040" w:themeColor="text1" w:themeTint="BF"/>
    </w:rPr>
  </w:style>
  <w:style w:type="paragraph" w:styleId="Sraopastraipa">
    <w:name w:val="List Paragraph"/>
    <w:basedOn w:val="prastasis"/>
    <w:uiPriority w:val="34"/>
    <w:qFormat/>
    <w:rsid w:val="004A3569"/>
    <w:pPr>
      <w:ind w:left="720"/>
      <w:contextualSpacing/>
    </w:pPr>
    <w:rPr>
      <w:rFonts w:eastAsiaTheme="minorHAnsi" w:cstheme="minorBidi"/>
      <w:kern w:val="2"/>
      <w:szCs w:val="22"/>
      <w14:ligatures w14:val="standardContextual"/>
    </w:rPr>
  </w:style>
  <w:style w:type="character" w:styleId="Rykuspabraukimas">
    <w:name w:val="Intense Emphasis"/>
    <w:basedOn w:val="Numatytasispastraiposriftas"/>
    <w:uiPriority w:val="21"/>
    <w:qFormat/>
    <w:rsid w:val="004A3569"/>
    <w:rPr>
      <w:i/>
      <w:iCs/>
      <w:color w:val="2F5496" w:themeColor="accent1" w:themeShade="BF"/>
    </w:rPr>
  </w:style>
  <w:style w:type="paragraph" w:styleId="Iskirtacitata">
    <w:name w:val="Intense Quote"/>
    <w:basedOn w:val="prastasis"/>
    <w:next w:val="prastasis"/>
    <w:link w:val="IskirtacitataDiagrama"/>
    <w:uiPriority w:val="30"/>
    <w:qFormat/>
    <w:rsid w:val="004A3569"/>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skirtacitataDiagrama">
    <w:name w:val="Išskirta citata Diagrama"/>
    <w:basedOn w:val="Numatytasispastraiposriftas"/>
    <w:link w:val="Iskirtacitata"/>
    <w:uiPriority w:val="30"/>
    <w:rsid w:val="004A3569"/>
    <w:rPr>
      <w:i/>
      <w:iCs/>
      <w:color w:val="2F5496" w:themeColor="accent1" w:themeShade="BF"/>
    </w:rPr>
  </w:style>
  <w:style w:type="character" w:styleId="Rykinuoroda">
    <w:name w:val="Intense Reference"/>
    <w:basedOn w:val="Numatytasispastraiposriftas"/>
    <w:uiPriority w:val="32"/>
    <w:qFormat/>
    <w:rsid w:val="004A3569"/>
    <w:rPr>
      <w:b/>
      <w:bCs/>
      <w:smallCaps/>
      <w:color w:val="2F5496" w:themeColor="accent1" w:themeShade="BF"/>
      <w:spacing w:val="5"/>
    </w:rPr>
  </w:style>
  <w:style w:type="paragraph" w:styleId="Antrats">
    <w:name w:val="header"/>
    <w:basedOn w:val="prastasis"/>
    <w:link w:val="AntratsDiagrama"/>
    <w:uiPriority w:val="99"/>
    <w:unhideWhenUsed/>
    <w:rsid w:val="004A3569"/>
    <w:pPr>
      <w:tabs>
        <w:tab w:val="center" w:pos="4819"/>
        <w:tab w:val="right" w:pos="9638"/>
      </w:tabs>
    </w:pPr>
  </w:style>
  <w:style w:type="character" w:customStyle="1" w:styleId="AntratsDiagrama">
    <w:name w:val="Antraštės Diagrama"/>
    <w:basedOn w:val="Numatytasispastraiposriftas"/>
    <w:link w:val="Antrats"/>
    <w:uiPriority w:val="99"/>
    <w:rsid w:val="004A3569"/>
    <w:rPr>
      <w:rFonts w:eastAsia="Times New Roman" w:cs="Times New Roman"/>
      <w:kern w:val="0"/>
      <w:szCs w:val="20"/>
      <w14:ligatures w14:val="none"/>
    </w:rPr>
  </w:style>
  <w:style w:type="paragraph" w:styleId="Porat">
    <w:name w:val="footer"/>
    <w:basedOn w:val="prastasis"/>
    <w:link w:val="PoratDiagrama"/>
    <w:uiPriority w:val="99"/>
    <w:unhideWhenUsed/>
    <w:rsid w:val="004A3569"/>
    <w:pPr>
      <w:tabs>
        <w:tab w:val="center" w:pos="4819"/>
        <w:tab w:val="right" w:pos="9638"/>
      </w:tabs>
    </w:pPr>
  </w:style>
  <w:style w:type="character" w:customStyle="1" w:styleId="PoratDiagrama">
    <w:name w:val="Poraštė Diagrama"/>
    <w:basedOn w:val="Numatytasispastraiposriftas"/>
    <w:link w:val="Porat"/>
    <w:uiPriority w:val="99"/>
    <w:rsid w:val="004A3569"/>
    <w:rPr>
      <w:rFonts w:eastAsia="Times New Roman" w:cs="Times New Roman"/>
      <w:kern w:val="0"/>
      <w:szCs w:val="20"/>
      <w14:ligatures w14:val="none"/>
    </w:rPr>
  </w:style>
  <w:style w:type="paragraph" w:customStyle="1" w:styleId="Pagrindinistekstas2">
    <w:name w:val="Pagrindinis tekstas2"/>
    <w:rsid w:val="00784587"/>
    <w:pPr>
      <w:autoSpaceDE w:val="0"/>
      <w:autoSpaceDN w:val="0"/>
      <w:adjustRightInd w:val="0"/>
      <w:ind w:firstLine="312"/>
      <w:jc w:val="both"/>
    </w:pPr>
    <w:rPr>
      <w:rFonts w:ascii="TimesLT" w:eastAsia="Times New Roman" w:hAnsi="TimesLT" w:cs="Times New Roman"/>
      <w:kern w:val="0"/>
      <w:sz w:val="20"/>
      <w:szCs w:val="20"/>
      <w:lang w:val="en-US"/>
      <w14:ligatures w14:val="none"/>
    </w:rPr>
  </w:style>
  <w:style w:type="table" w:styleId="Lentelstinklelis">
    <w:name w:val="Table Grid"/>
    <w:basedOn w:val="prastojilentel"/>
    <w:uiPriority w:val="39"/>
    <w:rsid w:val="00784587"/>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sal&#279;s%20pardavimai%20metinis%2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Knyg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33524438477448"/>
          <c:y val="3.8394415357766144E-2"/>
          <c:w val="0.47798170389991573"/>
          <c:h val="0.79566035920902556"/>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Lapas1!$B$2:$B$21</c:f>
              <c:strCache>
                <c:ptCount val="20"/>
                <c:pt idx="0">
                  <c:v>Abonentas 1 mėn. (moksleiviai studentai)</c:v>
                </c:pt>
                <c:pt idx="1">
                  <c:v>Abonentas 1 mėn. (suaugę)</c:v>
                </c:pt>
                <c:pt idx="2">
                  <c:v>Aerobikos salė 1 val.</c:v>
                </c:pt>
                <c:pt idx="3">
                  <c:v>Batutų ir žaidimų erdvė (I-V) 1 val</c:v>
                </c:pt>
                <c:pt idx="4">
                  <c:v>Batutų ir žaidimų erdvė (I-V) 1 val. iki 6 m.</c:v>
                </c:pt>
                <c:pt idx="5">
                  <c:v>Batutų ir žaidimų erdvė (I-V) 2 val.</c:v>
                </c:pt>
                <c:pt idx="6">
                  <c:v>Batutų ir žaidimų erdvė (I-V) 2 val. iki 6 m.</c:v>
                </c:pt>
                <c:pt idx="7">
                  <c:v>Batutų ir žaidimų erdvė savaitgaliais, šv. d. mok. atost. 1 val.</c:v>
                </c:pt>
                <c:pt idx="8">
                  <c:v>Batutų ir žaidimų erdvė savaitgaliais, šv. d. mok. atost. 1 val. iki 6 .</c:v>
                </c:pt>
                <c:pt idx="9">
                  <c:v>Batutų ir žaidimų erdvė savaitgaliais, šv. d. mok. atost. 2 val.</c:v>
                </c:pt>
                <c:pt idx="10">
                  <c:v>Batutų ir žaidimų erdvė savaitgaliais, šv. d. mok. atost. 2 val. iki 6 m.</c:v>
                </c:pt>
                <c:pt idx="11">
                  <c:v>Gimtadienio kambarys V, VI, VII, šv. d.</c:v>
                </c:pt>
                <c:pt idx="12">
                  <c:v>Individuali treniruotė 1 asmeniui</c:v>
                </c:pt>
                <c:pt idx="13">
                  <c:v>Lydinčio lankytojo bilietas</c:v>
                </c:pt>
                <c:pt idx="14">
                  <c:v>Papildomas vaikas gimtadienio kambaryje</c:v>
                </c:pt>
                <c:pt idx="15">
                  <c:v>Pusė salės treniruotėms 1 val.</c:v>
                </c:pt>
                <c:pt idx="16">
                  <c:v>Vienkartinis apsilankymas treniruoklių salėje (suaugę)</c:v>
                </c:pt>
                <c:pt idx="17">
                  <c:v>Vienkartinis apsilankymas treniruoklių salėje (moksleviai, studentai)</c:v>
                </c:pt>
                <c:pt idx="18">
                  <c:v>Visa sporto salė treniruotėms 1 val.</c:v>
                </c:pt>
                <c:pt idx="19">
                  <c:v>Sporto salė nekomerciniams renginiams 1 val.</c:v>
                </c:pt>
              </c:strCache>
            </c:strRef>
          </c:cat>
          <c:val>
            <c:numRef>
              <c:f>Lapas1!$C$2:$C$21</c:f>
              <c:numCache>
                <c:formatCode>General</c:formatCode>
                <c:ptCount val="20"/>
                <c:pt idx="0">
                  <c:v>349</c:v>
                </c:pt>
                <c:pt idx="1">
                  <c:v>567</c:v>
                </c:pt>
                <c:pt idx="2">
                  <c:v>150</c:v>
                </c:pt>
                <c:pt idx="3">
                  <c:v>311</c:v>
                </c:pt>
                <c:pt idx="4">
                  <c:v>282</c:v>
                </c:pt>
                <c:pt idx="5">
                  <c:v>185</c:v>
                </c:pt>
                <c:pt idx="6">
                  <c:v>154</c:v>
                </c:pt>
                <c:pt idx="7">
                  <c:v>130</c:v>
                </c:pt>
                <c:pt idx="8">
                  <c:v>175</c:v>
                </c:pt>
                <c:pt idx="9">
                  <c:v>91</c:v>
                </c:pt>
                <c:pt idx="10">
                  <c:v>86</c:v>
                </c:pt>
                <c:pt idx="11">
                  <c:v>62</c:v>
                </c:pt>
                <c:pt idx="12">
                  <c:v>152</c:v>
                </c:pt>
                <c:pt idx="13">
                  <c:v>190</c:v>
                </c:pt>
                <c:pt idx="14">
                  <c:v>146</c:v>
                </c:pt>
                <c:pt idx="15">
                  <c:v>153</c:v>
                </c:pt>
                <c:pt idx="16">
                  <c:v>175</c:v>
                </c:pt>
                <c:pt idx="17">
                  <c:v>84</c:v>
                </c:pt>
                <c:pt idx="18">
                  <c:v>78</c:v>
                </c:pt>
                <c:pt idx="19">
                  <c:v>64</c:v>
                </c:pt>
              </c:numCache>
            </c:numRef>
          </c:val>
          <c:extLst>
            <c:ext xmlns:c16="http://schemas.microsoft.com/office/drawing/2014/chart" uri="{C3380CC4-5D6E-409C-BE32-E72D297353CC}">
              <c16:uniqueId val="{00000000-E048-4D23-A5C4-BBC49095C7AF}"/>
            </c:ext>
          </c:extLst>
        </c:ser>
        <c:dLbls>
          <c:showLegendKey val="0"/>
          <c:showVal val="0"/>
          <c:showCatName val="0"/>
          <c:showSerName val="0"/>
          <c:showPercent val="0"/>
          <c:showBubbleSize val="0"/>
        </c:dLbls>
        <c:gapWidth val="115"/>
        <c:overlap val="-20"/>
        <c:axId val="602473544"/>
        <c:axId val="602445824"/>
      </c:barChart>
      <c:valAx>
        <c:axId val="602445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1</a:t>
                </a:r>
                <a:r>
                  <a:rPr lang="lt-LT" b="1">
                    <a:solidFill>
                      <a:sysClr val="windowText" lastClr="000000"/>
                    </a:solidFill>
                    <a:latin typeface="Times New Roman" panose="02020603050405020304" pitchFamily="18" charset="0"/>
                    <a:cs typeface="Times New Roman" panose="02020603050405020304" pitchFamily="18" charset="0"/>
                  </a:rPr>
                  <a:t> pav. Parduotų paslaugų skaičius</a:t>
                </a:r>
                <a:endParaRPr lang="en-US"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5822771246358998"/>
              <c:y val="0.911737089201877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2473544"/>
        <c:crosses val="autoZero"/>
        <c:crossBetween val="between"/>
      </c:valAx>
      <c:catAx>
        <c:axId val="6024735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crossAx val="60244582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t-LT" b="1">
                <a:solidFill>
                  <a:sysClr val="windowText" lastClr="000000"/>
                </a:solidFill>
                <a:latin typeface="Times New Roman" panose="02020603050405020304" pitchFamily="18" charset="0"/>
                <a:cs typeface="Times New Roman" panose="02020603050405020304" pitchFamily="18" charset="0"/>
              </a:rPr>
              <a:t>Baseino</a:t>
            </a:r>
            <a:r>
              <a:rPr lang="lt-LT" b="1" baseline="0">
                <a:solidFill>
                  <a:sysClr val="windowText" lastClr="000000"/>
                </a:solidFill>
                <a:latin typeface="Times New Roman" panose="02020603050405020304" pitchFamily="18" charset="0"/>
                <a:cs typeface="Times New Roman" panose="02020603050405020304" pitchFamily="18" charset="0"/>
              </a:rPr>
              <a:t> lankytojai</a:t>
            </a:r>
            <a:endParaRPr lang="lt-LT"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Lapas1!$B$1</c:f>
              <c:strCache>
                <c:ptCount val="1"/>
                <c:pt idx="0">
                  <c:v>2023 metai</c:v>
                </c:pt>
              </c:strCache>
            </c:strRef>
          </c:tx>
          <c:spPr>
            <a:solidFill>
              <a:schemeClr val="accent1"/>
            </a:solidFill>
            <a:ln>
              <a:noFill/>
            </a:ln>
            <a:effectLst/>
          </c:spPr>
          <c:invertIfNegative val="0"/>
          <c:cat>
            <c:strRef>
              <c:f>Lapas1!$A$2:$A$13</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Lapas1!$B$2:$B$13</c:f>
              <c:numCache>
                <c:formatCode>General</c:formatCode>
                <c:ptCount val="12"/>
                <c:pt idx="0">
                  <c:v>51810</c:v>
                </c:pt>
                <c:pt idx="1">
                  <c:v>43984</c:v>
                </c:pt>
                <c:pt idx="2">
                  <c:v>43984</c:v>
                </c:pt>
                <c:pt idx="3">
                  <c:v>31021</c:v>
                </c:pt>
                <c:pt idx="4">
                  <c:v>22511</c:v>
                </c:pt>
                <c:pt idx="5">
                  <c:v>7585</c:v>
                </c:pt>
                <c:pt idx="6">
                  <c:v>0</c:v>
                </c:pt>
                <c:pt idx="7">
                  <c:v>6071</c:v>
                </c:pt>
                <c:pt idx="8">
                  <c:v>24420</c:v>
                </c:pt>
                <c:pt idx="9">
                  <c:v>36289</c:v>
                </c:pt>
                <c:pt idx="10">
                  <c:v>37776</c:v>
                </c:pt>
                <c:pt idx="11">
                  <c:v>42621</c:v>
                </c:pt>
              </c:numCache>
            </c:numRef>
          </c:val>
          <c:extLst>
            <c:ext xmlns:c16="http://schemas.microsoft.com/office/drawing/2014/chart" uri="{C3380CC4-5D6E-409C-BE32-E72D297353CC}">
              <c16:uniqueId val="{00000000-16FA-408F-88B9-4841D0314C88}"/>
            </c:ext>
          </c:extLst>
        </c:ser>
        <c:ser>
          <c:idx val="1"/>
          <c:order val="1"/>
          <c:tx>
            <c:strRef>
              <c:f>Lapas1!$C$1</c:f>
              <c:strCache>
                <c:ptCount val="1"/>
                <c:pt idx="0">
                  <c:v>2024 metai</c:v>
                </c:pt>
              </c:strCache>
            </c:strRef>
          </c:tx>
          <c:spPr>
            <a:solidFill>
              <a:schemeClr val="accent2"/>
            </a:solidFill>
            <a:ln>
              <a:noFill/>
            </a:ln>
            <a:effectLst/>
          </c:spPr>
          <c:invertIfNegative val="0"/>
          <c:cat>
            <c:strRef>
              <c:f>Lapas1!$A$2:$A$13</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Lapas1!$C$2:$C$13</c:f>
              <c:numCache>
                <c:formatCode>General</c:formatCode>
                <c:ptCount val="12"/>
                <c:pt idx="0">
                  <c:v>47714</c:v>
                </c:pt>
                <c:pt idx="1">
                  <c:v>45895</c:v>
                </c:pt>
                <c:pt idx="2">
                  <c:v>35799</c:v>
                </c:pt>
                <c:pt idx="3">
                  <c:v>29858</c:v>
                </c:pt>
                <c:pt idx="4">
                  <c:v>18572</c:v>
                </c:pt>
                <c:pt idx="5">
                  <c:v>8504</c:v>
                </c:pt>
                <c:pt idx="6">
                  <c:v>407</c:v>
                </c:pt>
                <c:pt idx="7">
                  <c:v>0</c:v>
                </c:pt>
                <c:pt idx="8">
                  <c:v>21062</c:v>
                </c:pt>
                <c:pt idx="9">
                  <c:v>35125.269999999997</c:v>
                </c:pt>
                <c:pt idx="10">
                  <c:v>43283</c:v>
                </c:pt>
                <c:pt idx="11">
                  <c:v>42371</c:v>
                </c:pt>
              </c:numCache>
            </c:numRef>
          </c:val>
          <c:extLst>
            <c:ext xmlns:c16="http://schemas.microsoft.com/office/drawing/2014/chart" uri="{C3380CC4-5D6E-409C-BE32-E72D297353CC}">
              <c16:uniqueId val="{00000001-16FA-408F-88B9-4841D0314C88}"/>
            </c:ext>
          </c:extLst>
        </c:ser>
        <c:dLbls>
          <c:showLegendKey val="0"/>
          <c:showVal val="0"/>
          <c:showCatName val="0"/>
          <c:showSerName val="0"/>
          <c:showPercent val="0"/>
          <c:showBubbleSize val="0"/>
        </c:dLbls>
        <c:gapWidth val="150"/>
        <c:axId val="431502072"/>
        <c:axId val="424422864"/>
      </c:barChart>
      <c:catAx>
        <c:axId val="431502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4422864"/>
        <c:crosses val="autoZero"/>
        <c:auto val="1"/>
        <c:lblAlgn val="ctr"/>
        <c:lblOffset val="100"/>
        <c:noMultiLvlLbl val="0"/>
      </c:catAx>
      <c:valAx>
        <c:axId val="42442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1502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B</a:t>
            </a:r>
            <a:r>
              <a:rPr lang="lt-LT" b="1">
                <a:solidFill>
                  <a:sysClr val="windowText" lastClr="000000"/>
                </a:solidFill>
                <a:latin typeface="Times New Roman" panose="02020603050405020304" pitchFamily="18" charset="0"/>
                <a:cs typeface="Times New Roman" panose="02020603050405020304" pitchFamily="18" charset="0"/>
              </a:rPr>
              <a:t>aseinos pajamų pokytis</a:t>
            </a:r>
            <a:endParaRPr lang="en-US"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Lapas1!$B$1</c:f>
              <c:strCache>
                <c:ptCount val="1"/>
                <c:pt idx="0">
                  <c:v>2023 metai</c:v>
                </c:pt>
              </c:strCache>
            </c:strRef>
          </c:tx>
          <c:spPr>
            <a:solidFill>
              <a:schemeClr val="accent1"/>
            </a:solidFill>
            <a:ln>
              <a:noFill/>
            </a:ln>
            <a:effectLst/>
          </c:spPr>
          <c:invertIfNegative val="0"/>
          <c:cat>
            <c:strRef>
              <c:f>Lapas1!$A$2:$A$13</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Lapas1!$B$2:$B$13</c:f>
              <c:numCache>
                <c:formatCode>General</c:formatCode>
                <c:ptCount val="12"/>
                <c:pt idx="0">
                  <c:v>51810</c:v>
                </c:pt>
                <c:pt idx="1">
                  <c:v>43984</c:v>
                </c:pt>
                <c:pt idx="2">
                  <c:v>43984</c:v>
                </c:pt>
                <c:pt idx="3">
                  <c:v>31021</c:v>
                </c:pt>
                <c:pt idx="4">
                  <c:v>22511</c:v>
                </c:pt>
                <c:pt idx="5">
                  <c:v>7585</c:v>
                </c:pt>
                <c:pt idx="6">
                  <c:v>0</c:v>
                </c:pt>
                <c:pt idx="7">
                  <c:v>6071</c:v>
                </c:pt>
                <c:pt idx="8">
                  <c:v>24420</c:v>
                </c:pt>
                <c:pt idx="9">
                  <c:v>36289</c:v>
                </c:pt>
                <c:pt idx="10">
                  <c:v>37776</c:v>
                </c:pt>
                <c:pt idx="11">
                  <c:v>42621</c:v>
                </c:pt>
              </c:numCache>
            </c:numRef>
          </c:val>
          <c:extLst>
            <c:ext xmlns:c16="http://schemas.microsoft.com/office/drawing/2014/chart" uri="{C3380CC4-5D6E-409C-BE32-E72D297353CC}">
              <c16:uniqueId val="{00000000-7EE5-47A9-A15C-1BB7888A9599}"/>
            </c:ext>
          </c:extLst>
        </c:ser>
        <c:ser>
          <c:idx val="1"/>
          <c:order val="1"/>
          <c:tx>
            <c:strRef>
              <c:f>Lapas1!$C$1</c:f>
              <c:strCache>
                <c:ptCount val="1"/>
                <c:pt idx="0">
                  <c:v>2024 metai</c:v>
                </c:pt>
              </c:strCache>
            </c:strRef>
          </c:tx>
          <c:spPr>
            <a:solidFill>
              <a:schemeClr val="accent2"/>
            </a:solidFill>
            <a:ln>
              <a:noFill/>
            </a:ln>
            <a:effectLst/>
          </c:spPr>
          <c:invertIfNegative val="0"/>
          <c:cat>
            <c:strRef>
              <c:f>Lapas1!$A$2:$A$13</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Lapas1!$C$2:$C$13</c:f>
              <c:numCache>
                <c:formatCode>General</c:formatCode>
                <c:ptCount val="12"/>
                <c:pt idx="0">
                  <c:v>47714</c:v>
                </c:pt>
                <c:pt idx="1">
                  <c:v>45895</c:v>
                </c:pt>
                <c:pt idx="2">
                  <c:v>35799</c:v>
                </c:pt>
                <c:pt idx="3">
                  <c:v>29858</c:v>
                </c:pt>
                <c:pt idx="4">
                  <c:v>18572</c:v>
                </c:pt>
                <c:pt idx="5">
                  <c:v>8504</c:v>
                </c:pt>
                <c:pt idx="6">
                  <c:v>407</c:v>
                </c:pt>
                <c:pt idx="7">
                  <c:v>0</c:v>
                </c:pt>
                <c:pt idx="8">
                  <c:v>21062</c:v>
                </c:pt>
                <c:pt idx="9">
                  <c:v>35125</c:v>
                </c:pt>
                <c:pt idx="10">
                  <c:v>43283</c:v>
                </c:pt>
                <c:pt idx="11">
                  <c:v>42371</c:v>
                </c:pt>
              </c:numCache>
            </c:numRef>
          </c:val>
          <c:extLst>
            <c:ext xmlns:c16="http://schemas.microsoft.com/office/drawing/2014/chart" uri="{C3380CC4-5D6E-409C-BE32-E72D297353CC}">
              <c16:uniqueId val="{00000001-7EE5-47A9-A15C-1BB7888A9599}"/>
            </c:ext>
          </c:extLst>
        </c:ser>
        <c:dLbls>
          <c:showLegendKey val="0"/>
          <c:showVal val="0"/>
          <c:showCatName val="0"/>
          <c:showSerName val="0"/>
          <c:showPercent val="0"/>
          <c:showBubbleSize val="0"/>
        </c:dLbls>
        <c:gapWidth val="219"/>
        <c:overlap val="-27"/>
        <c:axId val="429979536"/>
        <c:axId val="429982776"/>
      </c:barChart>
      <c:catAx>
        <c:axId val="42997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9982776"/>
        <c:crosses val="autoZero"/>
        <c:auto val="1"/>
        <c:lblAlgn val="ctr"/>
        <c:lblOffset val="100"/>
        <c:noMultiLvlLbl val="0"/>
      </c:catAx>
      <c:valAx>
        <c:axId val="429982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9979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5.8631921824104233E-2"/>
                  <c:y val="3.15955766192733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088-4C1A-8079-86C6BC428108}"/>
                </c:ext>
              </c:extLst>
            </c:dLbl>
            <c:dLbl>
              <c:idx val="1"/>
              <c:layout>
                <c:manualLayout>
                  <c:x val="6.080347448425624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088-4C1A-8079-86C6BC428108}"/>
                </c:ext>
              </c:extLst>
            </c:dLbl>
            <c:dLbl>
              <c:idx val="2"/>
              <c:layout>
                <c:manualLayout>
                  <c:x val="6.0803474484256166E-2"/>
                  <c:y val="3.15955766192733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088-4C1A-8079-86C6BC428108}"/>
                </c:ext>
              </c:extLst>
            </c:dLbl>
            <c:dLbl>
              <c:idx val="3"/>
              <c:layout>
                <c:manualLayout>
                  <c:x val="0.10423452768729634"/>
                  <c:y val="-6.3191153238547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088-4C1A-8079-86C6BC428108}"/>
                </c:ext>
              </c:extLst>
            </c:dLbl>
            <c:dLbl>
              <c:idx val="4"/>
              <c:layout>
                <c:manualLayout>
                  <c:x val="6.0803474484256242E-2"/>
                  <c:y val="-3.15955766192733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088-4C1A-8079-86C6BC428108}"/>
                </c:ext>
              </c:extLst>
            </c:dLbl>
            <c:dLbl>
              <c:idx val="5"/>
              <c:layout>
                <c:manualLayout>
                  <c:x val="7.8175895765472306E-2"/>
                  <c:y val="-1.158491093052056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088-4C1A-8079-86C6BC428108}"/>
                </c:ext>
              </c:extLst>
            </c:dLbl>
            <c:dLbl>
              <c:idx val="6"/>
              <c:layout>
                <c:manualLayout>
                  <c:x val="9.9891422366992319E-2"/>
                  <c:y val="-3.15955766192744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088-4C1A-8079-86C6BC428108}"/>
                </c:ext>
              </c:extLst>
            </c:dLbl>
            <c:dLbl>
              <c:idx val="7"/>
              <c:layout>
                <c:manualLayout>
                  <c:x val="6.7318132464712271E-2"/>
                  <c:y val="-9.47867298578199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088-4C1A-8079-86C6BC428108}"/>
                </c:ext>
              </c:extLst>
            </c:dLbl>
            <c:dLbl>
              <c:idx val="8"/>
              <c:layout>
                <c:manualLayout>
                  <c:x val="0.1216069489685124"/>
                  <c:y val="-1.158491093052056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088-4C1A-8079-86C6BC428108}"/>
                </c:ext>
              </c:extLst>
            </c:dLbl>
            <c:dLbl>
              <c:idx val="9"/>
              <c:layout>
                <c:manualLayout>
                  <c:x val="5.863192182410415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088-4C1A-8079-86C6BC428108}"/>
                </c:ext>
              </c:extLst>
            </c:dLbl>
            <c:dLbl>
              <c:idx val="10"/>
              <c:layout>
                <c:manualLayout>
                  <c:x val="0.13897937024972856"/>
                  <c:y val="-6.31911532385460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088-4C1A-8079-86C6BC428108}"/>
                </c:ext>
              </c:extLst>
            </c:dLbl>
            <c:dLbl>
              <c:idx val="11"/>
              <c:layout>
                <c:manualLayout>
                  <c:x val="5.4288816503800137E-2"/>
                  <c:y val="-5.792455465260280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088-4C1A-8079-86C6BC428108}"/>
                </c:ext>
              </c:extLst>
            </c:dLbl>
            <c:dLbl>
              <c:idx val="12"/>
              <c:layout>
                <c:manualLayout>
                  <c:x val="5.2117263843648211E-2"/>
                  <c:y val="-5.792455465260280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88-4C1A-8079-86C6BC428108}"/>
                </c:ext>
              </c:extLst>
            </c:dLbl>
            <c:dLbl>
              <c:idx val="13"/>
              <c:layout>
                <c:manualLayout>
                  <c:x val="9.7719869706840309E-2"/>
                  <c:y val="-9.47867298578199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88-4C1A-8079-86C6BC428108}"/>
                </c:ext>
              </c:extLst>
            </c:dLbl>
            <c:dLbl>
              <c:idx val="14"/>
              <c:layout>
                <c:manualLayout>
                  <c:x val="0.24755700325732899"/>
                  <c:y val="-9.47867298578199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88-4C1A-8079-86C6BC428108}"/>
                </c:ext>
              </c:extLst>
            </c:dLbl>
            <c:dLbl>
              <c:idx val="15"/>
              <c:layout>
                <c:manualLayout>
                  <c:x val="9.120521172638428E-2"/>
                  <c:y val="-9.47867298578199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88-4C1A-8079-86C6BC428108}"/>
                </c:ext>
              </c:extLst>
            </c:dLbl>
            <c:dLbl>
              <c:idx val="16"/>
              <c:layout>
                <c:manualLayout>
                  <c:x val="0.1346362649294245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88-4C1A-8079-86C6BC428108}"/>
                </c:ext>
              </c:extLst>
            </c:dLbl>
            <c:dLbl>
              <c:idx val="17"/>
              <c:layout>
                <c:manualLayout>
                  <c:x val="0.20195439739413681"/>
                  <c:y val="-9.47867298578199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88-4C1A-8079-86C6BC428108}"/>
                </c:ext>
              </c:extLst>
            </c:dLbl>
            <c:dLbl>
              <c:idx val="18"/>
              <c:layout>
                <c:manualLayout>
                  <c:x val="6.0803474484256166E-2"/>
                  <c:y val="-2.896227732630140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88-4C1A-8079-86C6BC428108}"/>
                </c:ext>
              </c:extLst>
            </c:dLbl>
            <c:dLbl>
              <c:idx val="19"/>
              <c:layout>
                <c:manualLayout>
                  <c:x val="5.2117263843648211E-2"/>
                  <c:y val="-3.15955766192733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88-4C1A-8079-86C6BC4281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Lapas1!$B$4:$B$23</c:f>
              <c:strCache>
                <c:ptCount val="20"/>
                <c:pt idx="0">
                  <c:v>2+2 du suaugę du vaikai savaitgalis ir švenčių dienos 2 val.</c:v>
                </c:pt>
                <c:pt idx="1">
                  <c:v>Moksleiviai/Studentai dieninis 2 val.</c:v>
                </c:pt>
                <c:pt idx="2">
                  <c:v>Moksleiviai/studentai savaitgalis ir šventės 1 val.</c:v>
                </c:pt>
                <c:pt idx="3">
                  <c:v>Moksleiviai/studentai savaitgalis ir šventės 2 val.</c:v>
                </c:pt>
                <c:pt idx="4">
                  <c:v>Moksleiviai/Studentai vakarinis 1 val.</c:v>
                </c:pt>
                <c:pt idx="5">
                  <c:v>Moksleiviai/Studentai vakarinis 2 val.</c:v>
                </c:pt>
                <c:pt idx="6">
                  <c:v>Senjorai/Neįgalieji dieninis 1 val.</c:v>
                </c:pt>
                <c:pt idx="7">
                  <c:v>Senjorai/Neįgalieji dieninis 2 val.</c:v>
                </c:pt>
                <c:pt idx="8">
                  <c:v>Senjorai/Neįgalieji savaitgalis ir švenčių dienos 2 val.</c:v>
                </c:pt>
                <c:pt idx="9">
                  <c:v>Senjorai/Neįgalieji savaitgalis ir švenčių dienos 3 val.</c:v>
                </c:pt>
                <c:pt idx="10">
                  <c:v>Senjorai/Neįgalieji vakarinis 2 val.</c:v>
                </c:pt>
                <c:pt idx="11">
                  <c:v>Suaugęs dieninis 1 val.</c:v>
                </c:pt>
                <c:pt idx="12">
                  <c:v>Suaugęs dieninis 2 val.</c:v>
                </c:pt>
                <c:pt idx="13">
                  <c:v>Suaugęs savaitgalis ir šventės 1 val.</c:v>
                </c:pt>
                <c:pt idx="14">
                  <c:v>Suaugęs savaitgalis ir šventės 2 val.</c:v>
                </c:pt>
                <c:pt idx="15">
                  <c:v>Suaugęs savaitgalis ir šventės 3 val.</c:v>
                </c:pt>
                <c:pt idx="16">
                  <c:v>Suaugęs vakarinis 1 val.</c:v>
                </c:pt>
                <c:pt idx="17">
                  <c:v>Suaugęs vakarinis 2 val.</c:v>
                </c:pt>
                <c:pt idx="18">
                  <c:v>Suaugęs vakarinis 3 val.</c:v>
                </c:pt>
                <c:pt idx="19">
                  <c:v>Vaikas (4-6m) savaitgalis ir švenčių dienos 2 val.</c:v>
                </c:pt>
              </c:strCache>
            </c:strRef>
          </c:cat>
          <c:val>
            <c:numRef>
              <c:f>Lapas1!$C$4:$C$23</c:f>
              <c:numCache>
                <c:formatCode>General</c:formatCode>
                <c:ptCount val="20"/>
                <c:pt idx="0">
                  <c:v>376</c:v>
                </c:pt>
                <c:pt idx="1">
                  <c:v>326</c:v>
                </c:pt>
                <c:pt idx="2">
                  <c:v>353</c:v>
                </c:pt>
                <c:pt idx="3">
                  <c:v>1102</c:v>
                </c:pt>
                <c:pt idx="4">
                  <c:v>347</c:v>
                </c:pt>
                <c:pt idx="5">
                  <c:v>672</c:v>
                </c:pt>
                <c:pt idx="6">
                  <c:v>1125</c:v>
                </c:pt>
                <c:pt idx="7">
                  <c:v>528</c:v>
                </c:pt>
                <c:pt idx="8">
                  <c:v>1362</c:v>
                </c:pt>
                <c:pt idx="9">
                  <c:v>335</c:v>
                </c:pt>
                <c:pt idx="10">
                  <c:v>2012</c:v>
                </c:pt>
                <c:pt idx="11">
                  <c:v>484</c:v>
                </c:pt>
                <c:pt idx="12">
                  <c:v>328</c:v>
                </c:pt>
                <c:pt idx="13">
                  <c:v>1186</c:v>
                </c:pt>
                <c:pt idx="14">
                  <c:v>4198</c:v>
                </c:pt>
                <c:pt idx="15">
                  <c:v>1011</c:v>
                </c:pt>
                <c:pt idx="16">
                  <c:v>1908</c:v>
                </c:pt>
                <c:pt idx="17">
                  <c:v>3090</c:v>
                </c:pt>
                <c:pt idx="18">
                  <c:v>366</c:v>
                </c:pt>
                <c:pt idx="19">
                  <c:v>296</c:v>
                </c:pt>
              </c:numCache>
            </c:numRef>
          </c:val>
          <c:extLst>
            <c:ext xmlns:c16="http://schemas.microsoft.com/office/drawing/2014/chart" uri="{C3380CC4-5D6E-409C-BE32-E72D297353CC}">
              <c16:uniqueId val="{00000000-9088-4C1A-8079-86C6BC428108}"/>
            </c:ext>
          </c:extLst>
        </c:ser>
        <c:dLbls>
          <c:showLegendKey val="0"/>
          <c:showVal val="1"/>
          <c:showCatName val="0"/>
          <c:showSerName val="0"/>
          <c:showPercent val="0"/>
          <c:showBubbleSize val="0"/>
        </c:dLbls>
        <c:gapWidth val="150"/>
        <c:shape val="box"/>
        <c:axId val="509968440"/>
        <c:axId val="509975640"/>
        <c:axId val="0"/>
      </c:bar3DChart>
      <c:catAx>
        <c:axId val="5099684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509975640"/>
        <c:crosses val="autoZero"/>
        <c:auto val="1"/>
        <c:lblAlgn val="ctr"/>
        <c:lblOffset val="100"/>
        <c:noMultiLvlLbl val="0"/>
      </c:catAx>
      <c:valAx>
        <c:axId val="50997564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crossAx val="509968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0.41948</cdr:x>
      <cdr:y>0.27427</cdr:y>
    </cdr:from>
    <cdr:to>
      <cdr:x>0.54416</cdr:x>
      <cdr:y>0.50728</cdr:y>
    </cdr:to>
    <cdr:sp macro="" textlink="">
      <cdr:nvSpPr>
        <cdr:cNvPr id="2" name="TextBox 1">
          <a:extLst xmlns:a="http://schemas.openxmlformats.org/drawingml/2006/main">
            <a:ext uri="{FF2B5EF4-FFF2-40B4-BE49-F238E27FC236}">
              <a16:creationId xmlns:a16="http://schemas.microsoft.com/office/drawing/2014/main" id="{CCD65C83-707E-1EED-902A-A00C3BB0DDE5}"/>
            </a:ext>
          </a:extLst>
        </cdr:cNvPr>
        <cdr:cNvSpPr txBox="1"/>
      </cdr:nvSpPr>
      <cdr:spPr>
        <a:xfrm xmlns:a="http://schemas.openxmlformats.org/drawingml/2006/main">
          <a:off x="3076575" y="107632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lt-LT" sz="1100" kern="1200"/>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1C8B-0C58-4D08-80FD-91D89F34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13491</Words>
  <Characters>7690</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 Jurgutiene</cp:lastModifiedBy>
  <cp:revision>2</cp:revision>
  <dcterms:created xsi:type="dcterms:W3CDTF">2025-02-21T06:16:00Z</dcterms:created>
  <dcterms:modified xsi:type="dcterms:W3CDTF">2025-02-21T06:16:00Z</dcterms:modified>
</cp:coreProperties>
</file>